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295662" w14:paraId="0FC7D5FE" w14:textId="77777777" w:rsidTr="0031598C">
        <w:trPr>
          <w:trHeight w:val="1797"/>
        </w:trPr>
        <w:tc>
          <w:tcPr>
            <w:tcW w:w="2088" w:type="dxa"/>
          </w:tcPr>
          <w:p w14:paraId="4C7C9A4D" w14:textId="050C5789" w:rsidR="00295662" w:rsidRDefault="00295662" w:rsidP="0031598C">
            <w:pPr>
              <w:pStyle w:val="Title"/>
            </w:pPr>
            <w:r>
              <w:rPr>
                <w:noProof/>
              </w:rPr>
              <w:drawing>
                <wp:inline distT="0" distB="0" distL="0" distR="0" wp14:anchorId="2EA6B50E" wp14:editId="759F8DB5">
                  <wp:extent cx="971550" cy="971550"/>
                  <wp:effectExtent l="0" t="0" r="0" b="0"/>
                  <wp:docPr id="62607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33848FF" w14:textId="77777777" w:rsidR="00295662" w:rsidRDefault="00295662" w:rsidP="0031598C">
            <w:pPr>
              <w:spacing w:line="360" w:lineRule="auto"/>
              <w:rPr>
                <w:rFonts w:ascii="Arial" w:hAnsi="Arial" w:cs="Arial"/>
                <w:b/>
                <w:sz w:val="28"/>
                <w:szCs w:val="28"/>
              </w:rPr>
            </w:pPr>
          </w:p>
          <w:p w14:paraId="0155545A" w14:textId="77777777" w:rsidR="00295662" w:rsidRDefault="00295662" w:rsidP="0031598C">
            <w:pPr>
              <w:spacing w:line="360" w:lineRule="auto"/>
              <w:rPr>
                <w:rFonts w:ascii="Arial" w:hAnsi="Arial" w:cs="Arial"/>
                <w:b/>
                <w:sz w:val="32"/>
                <w:szCs w:val="32"/>
              </w:rPr>
            </w:pPr>
          </w:p>
          <w:p w14:paraId="4191C1E2" w14:textId="77777777" w:rsidR="00295662" w:rsidRDefault="00295662" w:rsidP="0031598C">
            <w:pPr>
              <w:spacing w:line="360" w:lineRule="auto"/>
            </w:pPr>
          </w:p>
        </w:tc>
      </w:tr>
    </w:tbl>
    <w:p w14:paraId="6B6C5F11" w14:textId="36D79373" w:rsidR="008B4CD3" w:rsidRDefault="008B4CD3" w:rsidP="008B4CD3">
      <w:pPr>
        <w:rPr>
          <w:rFonts w:ascii="Arial" w:hAnsi="Arial" w:cs="Arial"/>
          <w:b/>
          <w:bCs/>
          <w:sz w:val="32"/>
          <w:szCs w:val="32"/>
        </w:rPr>
      </w:pPr>
      <w:r w:rsidRPr="008B4CD3">
        <w:rPr>
          <w:rFonts w:ascii="Arial" w:hAnsi="Arial" w:cs="Arial"/>
          <w:b/>
          <w:bCs/>
          <w:sz w:val="32"/>
          <w:szCs w:val="32"/>
        </w:rPr>
        <w:t>Equality procedures</w:t>
      </w:r>
    </w:p>
    <w:p w14:paraId="4F0295E6" w14:textId="77777777" w:rsidR="00791D8F" w:rsidRPr="008B4CD3" w:rsidRDefault="00791D8F" w:rsidP="008B4CD3">
      <w:pPr>
        <w:rPr>
          <w:rFonts w:ascii="Arial" w:hAnsi="Arial" w:cs="Arial"/>
          <w:sz w:val="32"/>
          <w:szCs w:val="32"/>
        </w:rPr>
      </w:pPr>
    </w:p>
    <w:p w14:paraId="3787F7B4" w14:textId="074061CC" w:rsidR="008B4CD3" w:rsidRPr="008B4CD3" w:rsidRDefault="008B4CD3" w:rsidP="008B4CD3">
      <w:pPr>
        <w:rPr>
          <w:rFonts w:ascii="Arial" w:hAnsi="Arial" w:cs="Arial"/>
          <w:sz w:val="32"/>
          <w:szCs w:val="32"/>
        </w:rPr>
      </w:pPr>
      <w:r w:rsidRPr="008B4CD3">
        <w:rPr>
          <w:rFonts w:ascii="Arial" w:hAnsi="Arial" w:cs="Arial"/>
          <w:b/>
          <w:bCs/>
          <w:sz w:val="32"/>
          <w:szCs w:val="32"/>
        </w:rPr>
        <w:t>Promoting inclusion, equality and valuing diversity</w:t>
      </w:r>
    </w:p>
    <w:p w14:paraId="1D7CDCD0" w14:textId="77777777" w:rsidR="00791D8F" w:rsidRDefault="00791D8F" w:rsidP="008B4CD3">
      <w:pPr>
        <w:rPr>
          <w:rFonts w:ascii="Arial" w:hAnsi="Arial" w:cs="Arial"/>
        </w:rPr>
      </w:pPr>
    </w:p>
    <w:p w14:paraId="763676D9" w14:textId="4825643E" w:rsidR="008B4CD3" w:rsidRDefault="00791D8F" w:rsidP="008B4CD3">
      <w:pPr>
        <w:rPr>
          <w:rFonts w:ascii="Arial" w:hAnsi="Arial" w:cs="Arial"/>
        </w:rPr>
      </w:pPr>
      <w:r>
        <w:rPr>
          <w:rFonts w:ascii="Arial" w:hAnsi="Arial" w:cs="Arial"/>
        </w:rPr>
        <w:t xml:space="preserve">Thames </w:t>
      </w:r>
      <w:proofErr w:type="gramStart"/>
      <w:r>
        <w:rPr>
          <w:rFonts w:ascii="Arial" w:hAnsi="Arial" w:cs="Arial"/>
        </w:rPr>
        <w:t>Pre-school</w:t>
      </w:r>
      <w:proofErr w:type="gramEnd"/>
      <w:r w:rsidR="008B4CD3" w:rsidRPr="008B4CD3">
        <w:rPr>
          <w:rFonts w:ascii="Arial" w:hAnsi="Arial" w:cs="Arial"/>
        </w:rPr>
        <w:t xml:space="preserve"> actively promote inclusion, equality of opportunity and value diversity. All early </w:t>
      </w:r>
      <w:proofErr w:type="gramStart"/>
      <w:r w:rsidR="008B4CD3" w:rsidRPr="008B4CD3">
        <w:rPr>
          <w:rFonts w:ascii="Arial" w:hAnsi="Arial" w:cs="Arial"/>
        </w:rPr>
        <w:t>years</w:t>
      </w:r>
      <w:proofErr w:type="gramEnd"/>
      <w:r w:rsidR="008B4CD3" w:rsidRPr="008B4CD3">
        <w:rPr>
          <w:rFonts w:ascii="Arial" w:hAnsi="Arial" w:cs="Arial"/>
        </w:rPr>
        <w:t xml:space="preserve"> providers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 Providers also have obligations under the Prevent Duty (2015 updated 2023) which highlights the need to foster equality and prevent children from being drawn into harm and radicalisation.</w:t>
      </w:r>
    </w:p>
    <w:p w14:paraId="2153AD65" w14:textId="77777777" w:rsidR="007409DA" w:rsidRPr="008B4CD3" w:rsidRDefault="007409DA" w:rsidP="008B4CD3">
      <w:pPr>
        <w:rPr>
          <w:rFonts w:ascii="Arial" w:hAnsi="Arial" w:cs="Arial"/>
        </w:rPr>
      </w:pPr>
    </w:p>
    <w:p w14:paraId="227A6775" w14:textId="3826E600" w:rsidR="008B4CD3" w:rsidRDefault="008B4CD3" w:rsidP="008B4CD3">
      <w:pPr>
        <w:rPr>
          <w:rFonts w:ascii="Arial" w:hAnsi="Arial" w:cs="Arial"/>
          <w:b/>
        </w:rPr>
      </w:pPr>
      <w:r w:rsidRPr="008B4CD3">
        <w:rPr>
          <w:rFonts w:ascii="Arial" w:hAnsi="Arial" w:cs="Arial"/>
          <w:b/>
        </w:rPr>
        <w:t>Promoting identity, positive self-concept and self-esteem for all children through treating each child as an individual and with equal concern, ensuring each child’s developmental and emotional needs are recognised and met.</w:t>
      </w:r>
    </w:p>
    <w:p w14:paraId="3B86C165" w14:textId="77777777" w:rsidR="00013A44" w:rsidRPr="008B4CD3" w:rsidRDefault="00013A44" w:rsidP="008B4CD3">
      <w:pPr>
        <w:rPr>
          <w:rFonts w:ascii="Arial" w:hAnsi="Arial" w:cs="Arial"/>
          <w:b/>
        </w:rPr>
      </w:pPr>
    </w:p>
    <w:p w14:paraId="4CDFBA76" w14:textId="77777777" w:rsidR="008B4CD3" w:rsidRPr="008B4CD3" w:rsidRDefault="008B4CD3" w:rsidP="008B4CD3">
      <w:pPr>
        <w:numPr>
          <w:ilvl w:val="0"/>
          <w:numId w:val="63"/>
        </w:numPr>
        <w:rPr>
          <w:rFonts w:ascii="Arial" w:hAnsi="Arial" w:cs="Arial"/>
        </w:rPr>
      </w:pPr>
      <w:r w:rsidRPr="008B4CD3">
        <w:rPr>
          <w:rFonts w:ascii="Arial" w:hAnsi="Arial" w:cs="Arial"/>
        </w:rPr>
        <w:t>Promoting inclusive practice to ensure every child is welcomed and valued.</w:t>
      </w:r>
    </w:p>
    <w:p w14:paraId="3E011B3B" w14:textId="77777777" w:rsidR="008B4CD3" w:rsidRPr="008B4CD3" w:rsidRDefault="008B4CD3" w:rsidP="008B4CD3">
      <w:pPr>
        <w:numPr>
          <w:ilvl w:val="0"/>
          <w:numId w:val="63"/>
        </w:numPr>
        <w:rPr>
          <w:rFonts w:ascii="Arial" w:hAnsi="Arial" w:cs="Arial"/>
        </w:rPr>
      </w:pPr>
      <w:r w:rsidRPr="008B4CD3">
        <w:rPr>
          <w:rFonts w:ascii="Arial" w:hAnsi="Arial" w:cs="Arial"/>
        </w:rPr>
        <w:t>Discussing aspects of family/child identity with parents/carers when settling in a new child.</w:t>
      </w:r>
    </w:p>
    <w:p w14:paraId="4B7E8285" w14:textId="77777777" w:rsidR="008B4CD3" w:rsidRPr="008B4CD3" w:rsidRDefault="008B4CD3" w:rsidP="008B4CD3">
      <w:pPr>
        <w:numPr>
          <w:ilvl w:val="0"/>
          <w:numId w:val="63"/>
        </w:numPr>
        <w:rPr>
          <w:rFonts w:ascii="Arial" w:hAnsi="Arial" w:cs="Arial"/>
        </w:rPr>
      </w:pPr>
      <w:r w:rsidRPr="008B4CD3">
        <w:rPr>
          <w:rFonts w:ascii="Arial" w:hAnsi="Arial" w:cs="Arial"/>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4F620B39" w14:textId="77777777" w:rsidR="008B4CD3" w:rsidRPr="008B4CD3" w:rsidRDefault="008B4CD3" w:rsidP="008B4CD3">
      <w:pPr>
        <w:numPr>
          <w:ilvl w:val="0"/>
          <w:numId w:val="63"/>
        </w:numPr>
        <w:rPr>
          <w:rFonts w:ascii="Arial" w:hAnsi="Arial" w:cs="Arial"/>
        </w:rPr>
      </w:pPr>
      <w:r w:rsidRPr="008B4CD3">
        <w:rPr>
          <w:rFonts w:ascii="Arial" w:hAnsi="Arial" w:cs="Arial"/>
        </w:rPr>
        <w:t>Becoming knowledgeable about different cultures, and individual subjective perceptions of these and being able to reflect them imaginatively and creatively in the setting to create pride, interest and positive self-identity.</w:t>
      </w:r>
    </w:p>
    <w:p w14:paraId="7F555A8D" w14:textId="77777777" w:rsidR="008B4CD3" w:rsidRPr="008B4CD3" w:rsidRDefault="008B4CD3" w:rsidP="008B4CD3">
      <w:pPr>
        <w:numPr>
          <w:ilvl w:val="0"/>
          <w:numId w:val="63"/>
        </w:numPr>
        <w:rPr>
          <w:rFonts w:ascii="Arial" w:hAnsi="Arial" w:cs="Arial"/>
        </w:rPr>
      </w:pPr>
      <w:r w:rsidRPr="008B4CD3">
        <w:rPr>
          <w:rFonts w:ascii="Arial" w:hAnsi="Arial" w:cs="Arial"/>
        </w:rPr>
        <w:t>Discussing similarities and differences positively without bias and judgement.</w:t>
      </w:r>
    </w:p>
    <w:p w14:paraId="087FD30E" w14:textId="77777777" w:rsidR="008B4CD3" w:rsidRPr="008B4CD3" w:rsidRDefault="008B4CD3" w:rsidP="008B4CD3">
      <w:pPr>
        <w:numPr>
          <w:ilvl w:val="0"/>
          <w:numId w:val="63"/>
        </w:numPr>
        <w:rPr>
          <w:rFonts w:ascii="Arial" w:hAnsi="Arial" w:cs="Arial"/>
        </w:rPr>
      </w:pPr>
      <w:r w:rsidRPr="008B4CD3">
        <w:rPr>
          <w:rFonts w:ascii="Arial" w:hAnsi="Arial" w:cs="Arial"/>
        </w:rPr>
        <w:t>Celebrating festivals, holy days and special days authentically through involving parents, staff or the wider community to provide a positive experience for all.</w:t>
      </w:r>
    </w:p>
    <w:p w14:paraId="2AD06F11" w14:textId="77777777" w:rsidR="008B4CD3" w:rsidRPr="008B4CD3" w:rsidRDefault="008B4CD3" w:rsidP="008B4CD3">
      <w:pPr>
        <w:numPr>
          <w:ilvl w:val="0"/>
          <w:numId w:val="63"/>
        </w:numPr>
        <w:rPr>
          <w:rFonts w:ascii="Arial" w:hAnsi="Arial" w:cs="Arial"/>
        </w:rPr>
      </w:pPr>
      <w:r w:rsidRPr="008B4CD3">
        <w:rPr>
          <w:rFonts w:ascii="Arial" w:hAnsi="Arial" w:cs="Arial"/>
        </w:rPr>
        <w:t>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1941B4BF" w14:textId="77777777" w:rsidR="008B4CD3" w:rsidRPr="008B4CD3" w:rsidRDefault="008B4CD3" w:rsidP="008B4CD3">
      <w:pPr>
        <w:numPr>
          <w:ilvl w:val="0"/>
          <w:numId w:val="63"/>
        </w:numPr>
        <w:rPr>
          <w:rFonts w:ascii="Arial" w:hAnsi="Arial" w:cs="Arial"/>
        </w:rPr>
      </w:pPr>
      <w:r w:rsidRPr="008B4CD3">
        <w:rPr>
          <w:rFonts w:ascii="Arial" w:hAnsi="Arial" w:cs="Arial"/>
        </w:rPr>
        <w:t xml:space="preserve">Providing visual materials, such as posters and pictures that provide non-stereotypical images of people, places and cultures and roles that are within </w:t>
      </w:r>
      <w:r w:rsidRPr="008B4CD3">
        <w:rPr>
          <w:rFonts w:ascii="Arial" w:hAnsi="Arial" w:cs="Arial"/>
        </w:rPr>
        <w:lastRenderedPageBreak/>
        <w:t xml:space="preserve">children’s range of experience. This includes photographs taken by staff of the local and wider community, of parents/carers and families and local events. </w:t>
      </w:r>
    </w:p>
    <w:p w14:paraId="08BFC780" w14:textId="77777777" w:rsidR="008B4CD3" w:rsidRPr="008B4CD3" w:rsidRDefault="008B4CD3" w:rsidP="008B4CD3">
      <w:pPr>
        <w:numPr>
          <w:ilvl w:val="0"/>
          <w:numId w:val="63"/>
        </w:numPr>
        <w:rPr>
          <w:rFonts w:ascii="Arial" w:hAnsi="Arial" w:cs="Arial"/>
        </w:rPr>
      </w:pPr>
      <w:r w:rsidRPr="008B4CD3">
        <w:rPr>
          <w:rFonts w:ascii="Arial" w:hAnsi="Arial" w:cs="Arial"/>
        </w:rPr>
        <w:t>Using textiles, prints, sculptures or carvings from diverse cultures in displays.</w:t>
      </w:r>
    </w:p>
    <w:p w14:paraId="4055313F" w14:textId="77777777" w:rsidR="008B4CD3" w:rsidRPr="008B4CD3" w:rsidRDefault="008B4CD3" w:rsidP="008B4CD3">
      <w:pPr>
        <w:numPr>
          <w:ilvl w:val="0"/>
          <w:numId w:val="63"/>
        </w:numPr>
        <w:rPr>
          <w:rFonts w:ascii="Arial" w:hAnsi="Arial" w:cs="Arial"/>
        </w:rPr>
      </w:pPr>
      <w:r w:rsidRPr="008B4CD3">
        <w:rPr>
          <w:rFonts w:ascii="Arial" w:hAnsi="Arial" w:cs="Arial"/>
        </w:rPr>
        <w:t>Providing artefacts from a range of cultures, particularly for use in all areas of the setting, not just in the home corner.</w:t>
      </w:r>
    </w:p>
    <w:p w14:paraId="0D49A153" w14:textId="77777777" w:rsidR="000174EC" w:rsidRDefault="008B4CD3" w:rsidP="000174EC">
      <w:pPr>
        <w:numPr>
          <w:ilvl w:val="0"/>
          <w:numId w:val="63"/>
        </w:numPr>
        <w:rPr>
          <w:rFonts w:ascii="Arial" w:hAnsi="Arial" w:cs="Arial"/>
        </w:rPr>
      </w:pPr>
      <w:r w:rsidRPr="008B4CD3">
        <w:rPr>
          <w:rFonts w:ascii="Arial" w:hAnsi="Arial" w:cs="Arial"/>
        </w:rPr>
        <w:t>Ensuring toys, learning materials and resources reflect diversity and provide relevant materials for exploring aspects of difference, such as skin tone paints and pens.</w:t>
      </w:r>
    </w:p>
    <w:p w14:paraId="3BB03A79" w14:textId="5D5126C8" w:rsidR="00100A35" w:rsidRPr="000174EC" w:rsidRDefault="008B4CD3" w:rsidP="000174EC">
      <w:pPr>
        <w:numPr>
          <w:ilvl w:val="0"/>
          <w:numId w:val="63"/>
        </w:numPr>
        <w:rPr>
          <w:rFonts w:ascii="Arial" w:hAnsi="Arial" w:cs="Arial"/>
        </w:rPr>
      </w:pPr>
      <w:r w:rsidRPr="000174EC">
        <w:rPr>
          <w:rFonts w:ascii="Arial" w:hAnsi="Arial" w:cs="Arial"/>
        </w:rPr>
        <w:t>Developing a range of activities through which children can explore aspects of their identity, explore similarities, differences and develop empathy including:</w:t>
      </w:r>
    </w:p>
    <w:p w14:paraId="44F568C6" w14:textId="5E6AA106" w:rsidR="007E30D3" w:rsidRPr="00100A35" w:rsidRDefault="008B4CD3" w:rsidP="00CE20C0">
      <w:pPr>
        <w:numPr>
          <w:ilvl w:val="0"/>
          <w:numId w:val="64"/>
        </w:numPr>
        <w:rPr>
          <w:rFonts w:ascii="Arial" w:hAnsi="Arial" w:cs="Arial"/>
        </w:rPr>
      </w:pPr>
      <w:r w:rsidRPr="00100A35">
        <w:rPr>
          <w:rFonts w:ascii="Arial" w:hAnsi="Arial" w:cs="Arial"/>
        </w:rPr>
        <w:t>self-portraits</w:t>
      </w:r>
      <w:r w:rsidR="008505A6" w:rsidRPr="00100A35">
        <w:rPr>
          <w:rFonts w:ascii="Arial" w:hAnsi="Arial" w:cs="Arial"/>
        </w:rPr>
        <w:t xml:space="preserve"> </w:t>
      </w:r>
      <w:r w:rsidRPr="00100A35">
        <w:rPr>
          <w:rFonts w:ascii="Arial" w:hAnsi="Arial" w:cs="Arial"/>
        </w:rPr>
        <w:t>and displays showing a range of families</w:t>
      </w:r>
    </w:p>
    <w:p w14:paraId="2C298FED" w14:textId="77777777" w:rsidR="00100A35" w:rsidRDefault="008B4CD3" w:rsidP="008B4CD3">
      <w:pPr>
        <w:numPr>
          <w:ilvl w:val="0"/>
          <w:numId w:val="65"/>
        </w:numPr>
        <w:rPr>
          <w:rFonts w:ascii="Arial" w:hAnsi="Arial" w:cs="Arial"/>
        </w:rPr>
      </w:pPr>
      <w:r w:rsidRPr="00100A35">
        <w:rPr>
          <w:rFonts w:ascii="Arial" w:hAnsi="Arial" w:cs="Arial"/>
        </w:rPr>
        <w:t>books about ‘me’ or my family</w:t>
      </w:r>
    </w:p>
    <w:p w14:paraId="1128B04A" w14:textId="0AB3BB6A" w:rsidR="00597E8F" w:rsidRPr="00100A35" w:rsidRDefault="008B4CD3" w:rsidP="008B4CD3">
      <w:pPr>
        <w:numPr>
          <w:ilvl w:val="0"/>
          <w:numId w:val="65"/>
        </w:numPr>
        <w:rPr>
          <w:rFonts w:ascii="Arial" w:hAnsi="Arial" w:cs="Arial"/>
        </w:rPr>
      </w:pPr>
      <w:r w:rsidRPr="00100A35">
        <w:rPr>
          <w:rFonts w:ascii="Arial" w:hAnsi="Arial" w:cs="Arial"/>
        </w:rPr>
        <w:t>persona doll stories which sympathetically and authentically represent diversity</w:t>
      </w:r>
    </w:p>
    <w:p w14:paraId="2630558A" w14:textId="1E28754C" w:rsidR="008B4CD3" w:rsidRPr="00597E8F" w:rsidRDefault="008B4CD3" w:rsidP="008B4CD3">
      <w:pPr>
        <w:numPr>
          <w:ilvl w:val="0"/>
          <w:numId w:val="65"/>
        </w:numPr>
        <w:rPr>
          <w:rFonts w:ascii="Arial" w:hAnsi="Arial" w:cs="Arial"/>
        </w:rPr>
      </w:pPr>
      <w:r w:rsidRPr="00597E8F">
        <w:rPr>
          <w:rFonts w:ascii="Arial" w:hAnsi="Arial" w:cs="Arial"/>
        </w:rPr>
        <w:t>food activities, such as tasting and cooking, creating real menu additions</w:t>
      </w:r>
    </w:p>
    <w:p w14:paraId="274E6467" w14:textId="77777777" w:rsidR="008B4CD3" w:rsidRPr="008B4CD3" w:rsidRDefault="008B4CD3" w:rsidP="008B4CD3">
      <w:pPr>
        <w:numPr>
          <w:ilvl w:val="0"/>
          <w:numId w:val="65"/>
        </w:numPr>
        <w:rPr>
          <w:rFonts w:ascii="Arial" w:hAnsi="Arial" w:cs="Arial"/>
        </w:rPr>
      </w:pPr>
      <w:r w:rsidRPr="008B4CD3">
        <w:rPr>
          <w:rFonts w:ascii="Arial" w:hAnsi="Arial" w:cs="Arial"/>
        </w:rPr>
        <w:t>activities about real celebrations such as new babies, weddings, cultural and religious events</w:t>
      </w:r>
    </w:p>
    <w:p w14:paraId="056E9206" w14:textId="77777777" w:rsidR="008B4CD3" w:rsidRPr="008B4CD3" w:rsidRDefault="008B4CD3" w:rsidP="008B4CD3">
      <w:pPr>
        <w:numPr>
          <w:ilvl w:val="0"/>
          <w:numId w:val="65"/>
        </w:numPr>
        <w:rPr>
          <w:rFonts w:ascii="Arial" w:hAnsi="Arial" w:cs="Arial"/>
        </w:rPr>
      </w:pPr>
      <w:r w:rsidRPr="008B4CD3">
        <w:rPr>
          <w:rFonts w:ascii="Arial" w:hAnsi="Arial" w:cs="Arial"/>
        </w:rPr>
        <w:t>use of textiles and secular artefacts in the room, and to handle and explore, that demonstrate valuing of the cultures from which they come</w:t>
      </w:r>
    </w:p>
    <w:p w14:paraId="27ECEE1B" w14:textId="725EBF08" w:rsidR="008B4CD3" w:rsidRPr="008B4CD3" w:rsidRDefault="00686349" w:rsidP="008B4CD3">
      <w:pPr>
        <w:numPr>
          <w:ilvl w:val="0"/>
          <w:numId w:val="65"/>
        </w:numPr>
        <w:rPr>
          <w:rFonts w:ascii="Arial" w:hAnsi="Arial" w:cs="Arial"/>
        </w:rPr>
      </w:pPr>
      <w:r>
        <w:rPr>
          <w:rFonts w:ascii="Arial" w:hAnsi="Arial" w:cs="Arial"/>
        </w:rPr>
        <w:t>c</w:t>
      </w:r>
      <w:r w:rsidR="008B4CD3" w:rsidRPr="008B4CD3">
        <w:rPr>
          <w:rFonts w:ascii="Arial" w:hAnsi="Arial" w:cs="Arial"/>
        </w:rPr>
        <w:t>reating an art and mark making area with a variety of materials from other countries.</w:t>
      </w:r>
    </w:p>
    <w:p w14:paraId="47773908" w14:textId="77777777" w:rsidR="008B4CD3" w:rsidRPr="008B4CD3" w:rsidRDefault="008B4CD3" w:rsidP="008B4CD3">
      <w:pPr>
        <w:numPr>
          <w:ilvl w:val="0"/>
          <w:numId w:val="65"/>
        </w:numPr>
        <w:rPr>
          <w:rFonts w:ascii="Arial" w:hAnsi="Arial" w:cs="Arial"/>
        </w:rPr>
      </w:pPr>
      <w:r w:rsidRPr="008B4CD3">
        <w:rPr>
          <w:rFonts w:ascii="Arial" w:hAnsi="Arial" w:cs="Arial"/>
        </w:rPr>
        <w:t>home corner play which encourages all children to equally participate and provides domestic articles from diverse cultures</w:t>
      </w:r>
    </w:p>
    <w:p w14:paraId="43D3BCBA" w14:textId="77777777" w:rsidR="008B4CD3" w:rsidRPr="008B4CD3" w:rsidRDefault="008B4CD3" w:rsidP="008B4CD3">
      <w:pPr>
        <w:numPr>
          <w:ilvl w:val="0"/>
          <w:numId w:val="65"/>
        </w:numPr>
        <w:rPr>
          <w:rFonts w:ascii="Arial" w:hAnsi="Arial" w:cs="Arial"/>
        </w:rPr>
      </w:pPr>
      <w:r w:rsidRPr="008B4CD3">
        <w:rPr>
          <w:rFonts w:ascii="Arial" w:hAnsi="Arial" w:cs="Arial"/>
        </w:rPr>
        <w:t>‘</w:t>
      </w:r>
      <w:proofErr w:type="gramStart"/>
      <w:r w:rsidRPr="008B4CD3">
        <w:rPr>
          <w:rFonts w:ascii="Arial" w:hAnsi="Arial" w:cs="Arial"/>
        </w:rPr>
        <w:t>dressing</w:t>
      </w:r>
      <w:proofErr w:type="gramEnd"/>
      <w:r w:rsidRPr="008B4CD3">
        <w:rPr>
          <w:rFonts w:ascii="Arial" w:hAnsi="Arial" w:cs="Arial"/>
        </w:rPr>
        <w:t xml:space="preserve"> up’ materials which promote non-gendered roles and enable children to explore different gender identities/gender neutrality</w:t>
      </w:r>
    </w:p>
    <w:p w14:paraId="2CFBF6BA" w14:textId="77777777" w:rsidR="008B4CD3" w:rsidRPr="008B4CD3" w:rsidRDefault="008B4CD3" w:rsidP="008B4CD3">
      <w:pPr>
        <w:numPr>
          <w:ilvl w:val="0"/>
          <w:numId w:val="65"/>
        </w:numPr>
        <w:rPr>
          <w:rFonts w:ascii="Arial" w:hAnsi="Arial" w:cs="Arial"/>
        </w:rPr>
      </w:pPr>
      <w:r w:rsidRPr="008B4CD3">
        <w:rPr>
          <w:rFonts w:ascii="Arial" w:hAnsi="Arial" w:cs="Arial"/>
        </w:rPr>
        <w:t>providing dolls that sensitively and accurately portray difference such as disability and ethnicity</w:t>
      </w:r>
    </w:p>
    <w:p w14:paraId="5934F82A" w14:textId="77777777" w:rsidR="008B4CD3" w:rsidRPr="008B4CD3" w:rsidRDefault="008B4CD3" w:rsidP="008B4CD3">
      <w:pPr>
        <w:numPr>
          <w:ilvl w:val="0"/>
          <w:numId w:val="65"/>
        </w:numPr>
        <w:rPr>
          <w:rFonts w:ascii="Arial" w:hAnsi="Arial" w:cs="Arial"/>
        </w:rPr>
      </w:pPr>
      <w:r w:rsidRPr="008B4CD3">
        <w:rPr>
          <w:rFonts w:ascii="Arial" w:hAnsi="Arial" w:cs="Arial"/>
        </w:rPr>
        <w:t>use of a variety of music to play to children of different genres and cultural styles with a variety of musical instruments for children to access</w:t>
      </w:r>
    </w:p>
    <w:p w14:paraId="7670F6E8" w14:textId="77777777" w:rsidR="008B4CD3" w:rsidRPr="008B4CD3" w:rsidRDefault="008B4CD3" w:rsidP="008B4CD3">
      <w:pPr>
        <w:numPr>
          <w:ilvl w:val="0"/>
          <w:numId w:val="65"/>
        </w:numPr>
        <w:rPr>
          <w:rFonts w:ascii="Arial" w:hAnsi="Arial" w:cs="Arial"/>
        </w:rPr>
      </w:pPr>
      <w:r w:rsidRPr="008B4CD3">
        <w:rPr>
          <w:rFonts w:ascii="Arial" w:hAnsi="Arial" w:cs="Arial"/>
        </w:rPr>
        <w:t xml:space="preserve">tapes with stories read in English and other languages </w:t>
      </w:r>
    </w:p>
    <w:p w14:paraId="66BD1418" w14:textId="77777777" w:rsidR="008B4CD3" w:rsidRPr="008B4CD3" w:rsidRDefault="008B4CD3" w:rsidP="008B4CD3">
      <w:pPr>
        <w:numPr>
          <w:ilvl w:val="0"/>
          <w:numId w:val="65"/>
        </w:numPr>
        <w:rPr>
          <w:rFonts w:ascii="Arial" w:hAnsi="Arial" w:cs="Arial"/>
        </w:rPr>
      </w:pPr>
      <w:r w:rsidRPr="008B4CD3">
        <w:rPr>
          <w:rFonts w:ascii="Arial" w:hAnsi="Arial" w:cs="Arial"/>
        </w:rPr>
        <w:t>examples of writing in other scripts from everyday sources such as papers and magazines, packaging etc. children’s names written on cards in English as well as in their home language script where appropriate</w:t>
      </w:r>
    </w:p>
    <w:p w14:paraId="7EB8D99F" w14:textId="77777777" w:rsidR="008B4CD3" w:rsidRPr="008B4CD3" w:rsidRDefault="008B4CD3" w:rsidP="008B4CD3">
      <w:pPr>
        <w:numPr>
          <w:ilvl w:val="0"/>
          <w:numId w:val="65"/>
        </w:numPr>
        <w:rPr>
          <w:rFonts w:ascii="Arial" w:hAnsi="Arial" w:cs="Arial"/>
        </w:rPr>
      </w:pPr>
      <w:r w:rsidRPr="008B4CD3">
        <w:rPr>
          <w:rFonts w:ascii="Arial" w:hAnsi="Arial" w:cs="Arial"/>
        </w:rPr>
        <w:t>labels for children’s paintings or other work are made with their name in English and home language script (parents can help with this)</w:t>
      </w:r>
    </w:p>
    <w:p w14:paraId="1481A119" w14:textId="77777777" w:rsidR="008B4CD3" w:rsidRPr="008B4CD3" w:rsidRDefault="008B4CD3" w:rsidP="008B4CD3">
      <w:pPr>
        <w:numPr>
          <w:ilvl w:val="0"/>
          <w:numId w:val="65"/>
        </w:numPr>
        <w:rPr>
          <w:rFonts w:ascii="Arial" w:hAnsi="Arial" w:cs="Arial"/>
        </w:rPr>
      </w:pPr>
      <w:r w:rsidRPr="008B4CD3">
        <w:rPr>
          <w:rFonts w:ascii="Arial" w:hAnsi="Arial" w:cs="Arial"/>
        </w:rPr>
        <w:t>conversations with young children which explore unfamiliar objects and subjects to help foster an understanding of diversity and identity such as spectacles or hearing aids, religious and cultural practices</w:t>
      </w:r>
    </w:p>
    <w:p w14:paraId="4C0E0B22" w14:textId="77777777" w:rsidR="008B4CD3" w:rsidRPr="008B4CD3" w:rsidRDefault="008B4CD3" w:rsidP="008B4CD3">
      <w:pPr>
        <w:numPr>
          <w:ilvl w:val="0"/>
          <w:numId w:val="66"/>
        </w:numPr>
        <w:tabs>
          <w:tab w:val="num" w:pos="360"/>
        </w:tabs>
        <w:rPr>
          <w:rFonts w:ascii="Arial" w:hAnsi="Arial" w:cs="Arial"/>
        </w:rPr>
      </w:pPr>
      <w:r w:rsidRPr="008B4CD3">
        <w:rPr>
          <w:rFonts w:ascii="Arial" w:hAnsi="Arial" w:cs="Arial"/>
        </w:rPr>
        <w:t>Record keeping that refers to children’s emerging bilingual skills or their use of sign language as achievements in positive terms.</w:t>
      </w:r>
    </w:p>
    <w:p w14:paraId="51CDE307" w14:textId="77777777" w:rsidR="008B4CD3" w:rsidRPr="008B4CD3" w:rsidRDefault="008B4CD3" w:rsidP="008B4CD3">
      <w:pPr>
        <w:numPr>
          <w:ilvl w:val="0"/>
          <w:numId w:val="66"/>
        </w:numPr>
        <w:tabs>
          <w:tab w:val="num" w:pos="360"/>
        </w:tabs>
        <w:rPr>
          <w:rFonts w:ascii="Arial" w:hAnsi="Arial" w:cs="Arial"/>
        </w:rPr>
      </w:pPr>
      <w:r w:rsidRPr="008B4CD3">
        <w:rPr>
          <w:rFonts w:ascii="Arial" w:hAnsi="Arial" w:cs="Arial"/>
        </w:rPr>
        <w:t>Record keeping that refers to children’s differing abilities and identities in positive terms.</w:t>
      </w:r>
    </w:p>
    <w:p w14:paraId="628B6EEA" w14:textId="77777777" w:rsidR="008B4CD3" w:rsidRDefault="008B4CD3" w:rsidP="008B4CD3">
      <w:pPr>
        <w:numPr>
          <w:ilvl w:val="0"/>
          <w:numId w:val="66"/>
        </w:numPr>
        <w:tabs>
          <w:tab w:val="num" w:pos="360"/>
        </w:tabs>
        <w:rPr>
          <w:rFonts w:ascii="Arial" w:hAnsi="Arial" w:cs="Arial"/>
        </w:rPr>
      </w:pPr>
      <w:r w:rsidRPr="008B4CD3">
        <w:rPr>
          <w:rFonts w:ascii="Arial" w:hAnsi="Arial" w:cs="Arial"/>
        </w:rPr>
        <w:t>Records that show the relevant involvement of all children, especially children with special educational needs and disabilities, those using English as an additional language and those who are ‘more abled’ in the planning of their care and education.</w:t>
      </w:r>
    </w:p>
    <w:p w14:paraId="7B58E3FD" w14:textId="77777777" w:rsidR="00BF5D20" w:rsidRDefault="00BF5D20" w:rsidP="00BF5D20">
      <w:pPr>
        <w:tabs>
          <w:tab w:val="num" w:pos="717"/>
        </w:tabs>
        <w:ind w:left="717"/>
        <w:rPr>
          <w:rFonts w:ascii="Arial" w:hAnsi="Arial" w:cs="Arial"/>
        </w:rPr>
      </w:pPr>
    </w:p>
    <w:p w14:paraId="1A3F5386" w14:textId="77777777" w:rsidR="00794474" w:rsidRPr="008B4CD3" w:rsidRDefault="00794474" w:rsidP="00BF5D20">
      <w:pPr>
        <w:tabs>
          <w:tab w:val="num" w:pos="717"/>
        </w:tabs>
        <w:ind w:left="717"/>
        <w:rPr>
          <w:rFonts w:ascii="Arial" w:hAnsi="Arial" w:cs="Arial"/>
        </w:rPr>
      </w:pPr>
    </w:p>
    <w:p w14:paraId="1A2AEC04" w14:textId="77777777" w:rsidR="008B4CD3" w:rsidRDefault="008B4CD3" w:rsidP="008B4CD3">
      <w:pPr>
        <w:rPr>
          <w:rFonts w:ascii="Arial" w:hAnsi="Arial" w:cs="Arial"/>
          <w:b/>
        </w:rPr>
      </w:pPr>
      <w:r w:rsidRPr="008B4CD3">
        <w:rPr>
          <w:rFonts w:ascii="Arial" w:hAnsi="Arial" w:cs="Arial"/>
          <w:b/>
        </w:rPr>
        <w:lastRenderedPageBreak/>
        <w:t>Fostering positive attitudes and challenging discrimination.</w:t>
      </w:r>
    </w:p>
    <w:p w14:paraId="6259B3F0" w14:textId="77777777" w:rsidR="00BF5D20" w:rsidRPr="008B4CD3" w:rsidRDefault="00BF5D20" w:rsidP="008B4CD3">
      <w:pPr>
        <w:rPr>
          <w:rFonts w:ascii="Arial" w:hAnsi="Arial" w:cs="Arial"/>
          <w:b/>
        </w:rPr>
      </w:pPr>
    </w:p>
    <w:p w14:paraId="7BAD033B" w14:textId="77777777" w:rsidR="008B4CD3" w:rsidRPr="008B4CD3" w:rsidRDefault="008B4CD3" w:rsidP="008B4CD3">
      <w:pPr>
        <w:numPr>
          <w:ilvl w:val="0"/>
          <w:numId w:val="67"/>
        </w:numPr>
        <w:rPr>
          <w:rFonts w:ascii="Arial" w:hAnsi="Arial" w:cs="Arial"/>
          <w:b/>
          <w:bCs/>
        </w:rPr>
      </w:pPr>
      <w:r w:rsidRPr="008B4CD3">
        <w:rPr>
          <w:rFonts w:ascii="Arial" w:hAnsi="Arial" w:cs="Arial"/>
        </w:rPr>
        <w:t>Young children are learning how to grow up in a diverse world and develop appropriate attitudes. This can be difficult, and they may make mistakes and pick up inappropriate attitudes or just get the ‘wrong idea’ that 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3761EDF6" w14:textId="77777777" w:rsidR="008B4CD3" w:rsidRPr="008B4CD3" w:rsidRDefault="008B4CD3" w:rsidP="008B4CD3">
      <w:pPr>
        <w:numPr>
          <w:ilvl w:val="0"/>
          <w:numId w:val="67"/>
        </w:numPr>
        <w:rPr>
          <w:rFonts w:ascii="Arial" w:hAnsi="Arial" w:cs="Arial"/>
          <w:b/>
        </w:rPr>
      </w:pPr>
      <w:r w:rsidRPr="008B4CD3">
        <w:rPr>
          <w:rFonts w:ascii="Arial" w:hAnsi="Arial" w:cs="Arial"/>
        </w:rPr>
        <w:t xml:space="preserve">Where children make overtly prejudice or discriminatory </w:t>
      </w:r>
      <w:proofErr w:type="gramStart"/>
      <w:r w:rsidRPr="008B4CD3">
        <w:rPr>
          <w:rFonts w:ascii="Arial" w:hAnsi="Arial" w:cs="Arial"/>
        </w:rPr>
        <w:t>remarks</w:t>
      </w:r>
      <w:proofErr w:type="gramEnd"/>
      <w:r w:rsidRPr="008B4CD3">
        <w:rPr>
          <w:rFonts w:ascii="Arial" w:hAnsi="Arial" w:cs="Arial"/>
        </w:rPr>
        <w:t xml:space="preserve"> they are dealt with as above, and the issue is raised with the parents/carers.</w:t>
      </w:r>
    </w:p>
    <w:p w14:paraId="42F2D633" w14:textId="77777777" w:rsidR="008B4CD3" w:rsidRPr="008B4CD3" w:rsidRDefault="008B4CD3" w:rsidP="008B4CD3">
      <w:pPr>
        <w:numPr>
          <w:ilvl w:val="0"/>
          <w:numId w:val="67"/>
        </w:numPr>
        <w:rPr>
          <w:rFonts w:ascii="Arial" w:hAnsi="Arial" w:cs="Arial"/>
          <w:b/>
          <w:bCs/>
        </w:rPr>
      </w:pPr>
      <w:r w:rsidRPr="008B4CD3">
        <w:rPr>
          <w:rFonts w:ascii="Arial" w:hAnsi="Arial" w:cs="Arial"/>
        </w:rPr>
        <w:t>When children wish to explore aspects of their identity such as ethnicity or gender, they should be listened to in an understanding and non-judgemental way.</w:t>
      </w:r>
    </w:p>
    <w:p w14:paraId="79104894" w14:textId="77777777" w:rsidR="008B4CD3" w:rsidRPr="00864BFE" w:rsidRDefault="008B4CD3" w:rsidP="008B4CD3">
      <w:pPr>
        <w:numPr>
          <w:ilvl w:val="0"/>
          <w:numId w:val="67"/>
        </w:numPr>
        <w:rPr>
          <w:rFonts w:ascii="Arial" w:hAnsi="Arial" w:cs="Arial"/>
          <w:b/>
        </w:rPr>
      </w:pPr>
      <w:r w:rsidRPr="008B4CD3">
        <w:rPr>
          <w:rFonts w:ascii="Arial" w:hAnsi="Arial" w:cs="Arial"/>
        </w:rPr>
        <w:t>Parents/carers are expected to abide by the policy for inclusion, diversity and equality and to support their child in the aims of the setting.</w:t>
      </w:r>
    </w:p>
    <w:p w14:paraId="490ABABE" w14:textId="77777777" w:rsidR="00864BFE" w:rsidRPr="008B4CD3" w:rsidRDefault="00864BFE" w:rsidP="00864BFE">
      <w:pPr>
        <w:ind w:left="360"/>
        <w:rPr>
          <w:rFonts w:ascii="Arial" w:hAnsi="Arial" w:cs="Arial"/>
          <w:b/>
        </w:rPr>
      </w:pPr>
    </w:p>
    <w:p w14:paraId="61C07610" w14:textId="77777777" w:rsidR="008B4CD3" w:rsidRDefault="008B4CD3" w:rsidP="008B4CD3">
      <w:pPr>
        <w:rPr>
          <w:rFonts w:ascii="Arial" w:hAnsi="Arial" w:cs="Arial"/>
          <w:b/>
        </w:rPr>
      </w:pPr>
      <w:r w:rsidRPr="008B4CD3">
        <w:rPr>
          <w:rFonts w:ascii="Arial" w:hAnsi="Arial" w:cs="Arial"/>
          <w:b/>
        </w:rPr>
        <w:t>Promoting dynamic and balanced mixed gender, culturally, socially, and linguistically diverse staff teams who work constructively together in providing for diverse communities.</w:t>
      </w:r>
    </w:p>
    <w:p w14:paraId="53877095" w14:textId="77777777" w:rsidR="008111F5" w:rsidRPr="008B4CD3" w:rsidRDefault="008111F5" w:rsidP="008B4CD3">
      <w:pPr>
        <w:rPr>
          <w:rFonts w:ascii="Arial" w:hAnsi="Arial" w:cs="Arial"/>
          <w:b/>
        </w:rPr>
      </w:pPr>
    </w:p>
    <w:p w14:paraId="2F7E3122" w14:textId="77777777" w:rsidR="008B4CD3" w:rsidRPr="008B4CD3" w:rsidRDefault="008B4CD3" w:rsidP="008B4CD3">
      <w:pPr>
        <w:numPr>
          <w:ilvl w:val="0"/>
          <w:numId w:val="69"/>
        </w:numPr>
        <w:rPr>
          <w:rFonts w:ascii="Arial" w:hAnsi="Arial" w:cs="Arial"/>
        </w:rPr>
      </w:pPr>
      <w:r w:rsidRPr="008B4CD3">
        <w:rPr>
          <w:rFonts w:ascii="Arial" w:hAnsi="Arial" w:cs="Arial"/>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72FBFB8" w14:textId="77777777" w:rsidR="008B4CD3" w:rsidRPr="008B4CD3" w:rsidRDefault="008B4CD3" w:rsidP="008B4CD3">
      <w:pPr>
        <w:numPr>
          <w:ilvl w:val="0"/>
          <w:numId w:val="69"/>
        </w:numPr>
        <w:rPr>
          <w:rFonts w:ascii="Arial" w:hAnsi="Arial" w:cs="Arial"/>
        </w:rPr>
      </w:pPr>
      <w:r w:rsidRPr="008B4CD3">
        <w:rPr>
          <w:rFonts w:ascii="Arial" w:hAnsi="Arial" w:cs="Arial"/>
        </w:rPr>
        <w:t xml:space="preserve">Staff views are sought where these offer individuals, social and/or cultural insight, although staff should not be put in an uncomfortable position of being an ‘expert’ or ‘ambassador’. </w:t>
      </w:r>
    </w:p>
    <w:p w14:paraId="1DDAAB92" w14:textId="77777777" w:rsidR="008B4CD3" w:rsidRPr="008B4CD3" w:rsidRDefault="008B4CD3" w:rsidP="008B4CD3">
      <w:pPr>
        <w:numPr>
          <w:ilvl w:val="0"/>
          <w:numId w:val="69"/>
        </w:numPr>
        <w:rPr>
          <w:rFonts w:ascii="Arial" w:hAnsi="Arial" w:cs="Arial"/>
        </w:rPr>
      </w:pPr>
      <w:r w:rsidRPr="008B4CD3">
        <w:rPr>
          <w:rFonts w:ascii="Arial" w:hAnsi="Arial" w:cs="Arial"/>
        </w:rPr>
        <w:t xml:space="preserve">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 evidence of such will be dealt with by management immediately. </w:t>
      </w:r>
    </w:p>
    <w:p w14:paraId="68F4BC94" w14:textId="77777777" w:rsidR="008B4CD3" w:rsidRPr="008B4CD3" w:rsidRDefault="008B4CD3" w:rsidP="008B4CD3">
      <w:pPr>
        <w:numPr>
          <w:ilvl w:val="0"/>
          <w:numId w:val="69"/>
        </w:numPr>
        <w:rPr>
          <w:rFonts w:ascii="Arial" w:hAnsi="Arial" w:cs="Arial"/>
        </w:rPr>
      </w:pPr>
      <w:r w:rsidRPr="008B4CD3">
        <w:rPr>
          <w:rFonts w:ascii="Arial" w:hAnsi="Arial" w:cs="Arial"/>
        </w:rPr>
        <w:t>Members of staff make the best use of different perspectives in the team to find solutions to difficult problems that arise in socially/culturally complex situations.</w:t>
      </w:r>
    </w:p>
    <w:p w14:paraId="0FF370FB" w14:textId="77777777" w:rsidR="008B4CD3" w:rsidRPr="008B4CD3" w:rsidRDefault="008B4CD3" w:rsidP="008B4CD3">
      <w:pPr>
        <w:numPr>
          <w:ilvl w:val="0"/>
          <w:numId w:val="69"/>
        </w:numPr>
        <w:rPr>
          <w:rFonts w:ascii="Arial" w:hAnsi="Arial" w:cs="Arial"/>
        </w:rPr>
      </w:pPr>
      <w:r w:rsidRPr="008B4CD3">
        <w:rPr>
          <w:rFonts w:ascii="Arial" w:hAnsi="Arial" w:cs="Arial"/>
        </w:rPr>
        <w:t>Members of staff support each other to highlight similarities and respect differences.</w:t>
      </w:r>
    </w:p>
    <w:p w14:paraId="0942004A" w14:textId="77777777" w:rsidR="008B4CD3" w:rsidRPr="008B4CD3" w:rsidRDefault="008B4CD3" w:rsidP="008B4CD3">
      <w:pPr>
        <w:numPr>
          <w:ilvl w:val="0"/>
          <w:numId w:val="69"/>
        </w:numPr>
        <w:rPr>
          <w:rFonts w:ascii="Arial" w:hAnsi="Arial" w:cs="Arial"/>
        </w:rPr>
      </w:pPr>
      <w:r w:rsidRPr="008B4CD3">
        <w:rPr>
          <w:rFonts w:ascii="Arial" w:hAnsi="Arial" w:cs="Arial"/>
        </w:rPr>
        <w:t>Members of staff of both sexes carry out all tasks according to their job description; there are no jobs that are designated men’s or women’s jobs.</w:t>
      </w:r>
    </w:p>
    <w:p w14:paraId="4411C5B7" w14:textId="77777777" w:rsidR="008B4CD3" w:rsidRPr="008B4CD3" w:rsidRDefault="008B4CD3" w:rsidP="008B4CD3">
      <w:pPr>
        <w:numPr>
          <w:ilvl w:val="0"/>
          <w:numId w:val="69"/>
        </w:numPr>
        <w:rPr>
          <w:rFonts w:ascii="Arial" w:hAnsi="Arial" w:cs="Arial"/>
        </w:rPr>
      </w:pPr>
      <w:r w:rsidRPr="008B4CD3">
        <w:rPr>
          <w:rFonts w:ascii="Arial" w:hAnsi="Arial" w:cs="Arial"/>
        </w:rPr>
        <w:t xml:space="preserve">Staff are sensitive to the fact that male workers are under-represented in the early years workforce so may be more likely to experience inequality and discrimination.  </w:t>
      </w:r>
    </w:p>
    <w:p w14:paraId="78DAC51C" w14:textId="77777777" w:rsidR="008B4CD3" w:rsidRPr="008B4CD3" w:rsidRDefault="008B4CD3" w:rsidP="008B4CD3">
      <w:pPr>
        <w:numPr>
          <w:ilvl w:val="0"/>
          <w:numId w:val="69"/>
        </w:numPr>
        <w:rPr>
          <w:rFonts w:ascii="Arial" w:hAnsi="Arial" w:cs="Arial"/>
        </w:rPr>
      </w:pPr>
      <w:r w:rsidRPr="008B4CD3">
        <w:rPr>
          <w:rFonts w:ascii="Arial" w:hAnsi="Arial" w:cs="Arial"/>
        </w:rPr>
        <w:t>Staff should be aware that male workers may be more vulnerable to allegations. Therefore, work practices should be developed to minimise this. These practices are valuable for all staff.</w:t>
      </w:r>
    </w:p>
    <w:p w14:paraId="7BC8B5E2" w14:textId="0CCD76D4" w:rsidR="008B4CD3" w:rsidRPr="008B4CD3" w:rsidRDefault="008B4CD3" w:rsidP="008B4CD3">
      <w:pPr>
        <w:numPr>
          <w:ilvl w:val="0"/>
          <w:numId w:val="69"/>
        </w:numPr>
        <w:rPr>
          <w:rFonts w:ascii="Arial" w:hAnsi="Arial" w:cs="Arial"/>
        </w:rPr>
      </w:pPr>
      <w:r w:rsidRPr="008B4CD3">
        <w:rPr>
          <w:rFonts w:ascii="Arial" w:hAnsi="Arial" w:cs="Arial"/>
        </w:rPr>
        <w:t>Where staff may feel threatened, or under attack, from discriminatory behaviour, staff and managers follow procedure</w:t>
      </w:r>
      <w:r w:rsidR="00EC6F61">
        <w:rPr>
          <w:rFonts w:ascii="Arial" w:hAnsi="Arial" w:cs="Arial"/>
        </w:rPr>
        <w:t xml:space="preserve">: </w:t>
      </w:r>
      <w:r w:rsidRPr="008B4CD3">
        <w:rPr>
          <w:rFonts w:ascii="Arial" w:hAnsi="Arial" w:cs="Arial"/>
        </w:rPr>
        <w:t>Threats and abuse towards staff and volunteers.</w:t>
      </w:r>
    </w:p>
    <w:p w14:paraId="5DF6A2E6" w14:textId="77777777" w:rsidR="008B4CD3" w:rsidRDefault="008B4CD3" w:rsidP="008B4CD3">
      <w:pPr>
        <w:numPr>
          <w:ilvl w:val="0"/>
          <w:numId w:val="69"/>
        </w:numPr>
        <w:rPr>
          <w:rFonts w:ascii="Arial" w:hAnsi="Arial" w:cs="Arial"/>
        </w:rPr>
      </w:pPr>
      <w:r w:rsidRPr="008B4CD3">
        <w:rPr>
          <w:rFonts w:ascii="Arial" w:hAnsi="Arial" w:cs="Arial"/>
        </w:rPr>
        <w:lastRenderedPageBreak/>
        <w:t>There is an ethos wherein staff, parents/carers and children are free to express themselves and speak their own languages in ways that enhance the culture of the setting.</w:t>
      </w:r>
    </w:p>
    <w:p w14:paraId="5B19B65C" w14:textId="77777777" w:rsidR="00EC6F61" w:rsidRPr="008B4CD3" w:rsidRDefault="00EC6F61" w:rsidP="00EC6F61">
      <w:pPr>
        <w:ind w:left="360"/>
        <w:rPr>
          <w:rFonts w:ascii="Arial" w:hAnsi="Arial" w:cs="Arial"/>
        </w:rPr>
      </w:pPr>
    </w:p>
    <w:p w14:paraId="59D43EE0" w14:textId="77777777" w:rsidR="008B4CD3" w:rsidRDefault="008B4CD3" w:rsidP="008B4CD3">
      <w:pPr>
        <w:rPr>
          <w:rFonts w:ascii="Arial" w:hAnsi="Arial" w:cs="Arial"/>
          <w:b/>
          <w:bCs/>
        </w:rPr>
      </w:pPr>
      <w:r w:rsidRPr="008B4CD3">
        <w:rPr>
          <w:rFonts w:ascii="Arial" w:hAnsi="Arial" w:cs="Arial"/>
          <w:b/>
          <w:bCs/>
        </w:rPr>
        <w:t>Ensuring that barriers to equality and inclusion are identified and removed or minimised wherever possible.</w:t>
      </w:r>
    </w:p>
    <w:p w14:paraId="23E12DA5" w14:textId="77777777" w:rsidR="00AD5E93" w:rsidRPr="008B4CD3" w:rsidRDefault="00AD5E93" w:rsidP="008B4CD3">
      <w:pPr>
        <w:rPr>
          <w:rFonts w:ascii="Arial" w:hAnsi="Arial" w:cs="Arial"/>
          <w:b/>
          <w:bCs/>
        </w:rPr>
      </w:pPr>
    </w:p>
    <w:p w14:paraId="3E7CF1BD" w14:textId="77777777" w:rsidR="008B4CD3" w:rsidRPr="00BA4359" w:rsidRDefault="008B4CD3" w:rsidP="00BA4359">
      <w:pPr>
        <w:pStyle w:val="ListParagraph"/>
        <w:numPr>
          <w:ilvl w:val="0"/>
          <w:numId w:val="77"/>
        </w:numPr>
        <w:rPr>
          <w:rFonts w:ascii="Arial" w:hAnsi="Arial" w:cs="Arial"/>
        </w:rPr>
      </w:pPr>
      <w:r w:rsidRPr="00BA4359">
        <w:rPr>
          <w:rFonts w:ascii="Arial" w:hAnsi="Arial" w:cs="Arial"/>
        </w:rPr>
        <w:t>Barriers may include:</w:t>
      </w:r>
    </w:p>
    <w:p w14:paraId="5A52BBBF" w14:textId="77777777" w:rsidR="008B4CD3" w:rsidRPr="008B4CD3" w:rsidRDefault="008B4CD3" w:rsidP="008B4CD3">
      <w:pPr>
        <w:numPr>
          <w:ilvl w:val="0"/>
          <w:numId w:val="71"/>
        </w:numPr>
        <w:rPr>
          <w:rFonts w:ascii="Arial" w:hAnsi="Arial" w:cs="Arial"/>
        </w:rPr>
      </w:pPr>
      <w:r w:rsidRPr="008B4CD3">
        <w:rPr>
          <w:rFonts w:ascii="Arial" w:hAnsi="Arial" w:cs="Arial"/>
        </w:rPr>
        <w:t>lack of understanding - where the language spoken at the setting is not that which is spoken at a child’s home</w:t>
      </w:r>
    </w:p>
    <w:p w14:paraId="32F9714B" w14:textId="77777777" w:rsidR="008B4CD3" w:rsidRPr="008B4CD3" w:rsidRDefault="008B4CD3" w:rsidP="008B4CD3">
      <w:pPr>
        <w:numPr>
          <w:ilvl w:val="0"/>
          <w:numId w:val="71"/>
        </w:numPr>
        <w:rPr>
          <w:rFonts w:ascii="Arial" w:hAnsi="Arial" w:cs="Arial"/>
        </w:rPr>
      </w:pPr>
      <w:r w:rsidRPr="008B4CD3">
        <w:rPr>
          <w:rFonts w:ascii="Arial" w:hAnsi="Arial" w:cs="Arial"/>
        </w:rPr>
        <w:t>perceived barriers – affordability where parents/carers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267C1B18" w14:textId="77777777" w:rsidR="008B4CD3" w:rsidRPr="008B4CD3" w:rsidRDefault="008B4CD3" w:rsidP="008B4CD3">
      <w:pPr>
        <w:numPr>
          <w:ilvl w:val="0"/>
          <w:numId w:val="71"/>
        </w:numPr>
        <w:rPr>
          <w:rFonts w:ascii="Arial" w:hAnsi="Arial" w:cs="Arial"/>
        </w:rPr>
      </w:pPr>
      <w:r w:rsidRPr="008B4CD3">
        <w:rPr>
          <w:rFonts w:ascii="Arial" w:hAnsi="Arial" w:cs="Arial"/>
        </w:rPr>
        <w:t>physical barriers – where there are environmental features which stop a disabled child or disabled parent accessing the setting such as stairs</w:t>
      </w:r>
    </w:p>
    <w:p w14:paraId="02284130" w14:textId="77777777" w:rsidR="008B4CD3" w:rsidRPr="008B4CD3" w:rsidRDefault="008B4CD3" w:rsidP="008B4CD3">
      <w:pPr>
        <w:numPr>
          <w:ilvl w:val="0"/>
          <w:numId w:val="71"/>
        </w:numPr>
        <w:rPr>
          <w:rFonts w:ascii="Arial" w:hAnsi="Arial" w:cs="Arial"/>
        </w:rPr>
      </w:pPr>
      <w:r w:rsidRPr="008B4CD3">
        <w:rPr>
          <w:rFonts w:ascii="Arial" w:hAnsi="Arial" w:cs="Arial"/>
        </w:rPr>
        <w:t xml:space="preserve">negative attitudes – stereotypes and prejudices or commitment by staff and managers to the time and energy required to identify and remove barriers to accessibility </w:t>
      </w:r>
    </w:p>
    <w:p w14:paraId="5D597D44" w14:textId="77777777" w:rsidR="008B4CD3" w:rsidRPr="008B4CD3" w:rsidRDefault="008B4CD3" w:rsidP="008B4CD3">
      <w:pPr>
        <w:numPr>
          <w:ilvl w:val="0"/>
          <w:numId w:val="71"/>
        </w:numPr>
        <w:rPr>
          <w:rFonts w:ascii="Arial" w:hAnsi="Arial" w:cs="Arial"/>
        </w:rPr>
      </w:pPr>
      <w:r w:rsidRPr="008B4CD3">
        <w:rPr>
          <w:rFonts w:ascii="Arial" w:hAnsi="Arial" w:cs="Arial"/>
        </w:rPr>
        <w:t xml:space="preserve">unconscious and conscious bias of staff towards some families such as those from other backgrounds, disabled parents/carers, same sex parents/carers and families with specific religious beliefs </w:t>
      </w:r>
    </w:p>
    <w:p w14:paraId="4D2787B3" w14:textId="77777777" w:rsidR="008B4CD3" w:rsidRPr="008B4CD3" w:rsidRDefault="008B4CD3" w:rsidP="008B4CD3">
      <w:pPr>
        <w:numPr>
          <w:ilvl w:val="0"/>
          <w:numId w:val="71"/>
        </w:numPr>
        <w:rPr>
          <w:rFonts w:ascii="Arial" w:hAnsi="Arial" w:cs="Arial"/>
        </w:rPr>
      </w:pPr>
      <w:r w:rsidRPr="008B4CD3">
        <w:rPr>
          <w:rFonts w:ascii="Arial" w:hAnsi="Arial" w:cs="Arial"/>
        </w:rPr>
        <w:t>gendered views of staff which limit children’s aspirations and choices</w:t>
      </w:r>
    </w:p>
    <w:p w14:paraId="008DC163" w14:textId="77777777" w:rsidR="008B4CD3" w:rsidRPr="008B4CD3" w:rsidRDefault="008B4CD3" w:rsidP="008B4CD3">
      <w:pPr>
        <w:numPr>
          <w:ilvl w:val="0"/>
          <w:numId w:val="71"/>
        </w:numPr>
        <w:rPr>
          <w:rFonts w:ascii="Arial" w:hAnsi="Arial" w:cs="Arial"/>
        </w:rPr>
      </w:pPr>
      <w:r w:rsidRPr="008B4CD3">
        <w:rPr>
          <w:rFonts w:ascii="Arial" w:hAnsi="Arial" w:cs="Arial"/>
        </w:rPr>
        <w:t xml:space="preserve">misconceptions such as disabled children should not attend settings during a pandemic due to heightened risk </w:t>
      </w:r>
    </w:p>
    <w:p w14:paraId="5940A0E5" w14:textId="77777777" w:rsidR="008B4CD3" w:rsidRDefault="008B4CD3" w:rsidP="008B4CD3">
      <w:pPr>
        <w:numPr>
          <w:ilvl w:val="0"/>
          <w:numId w:val="71"/>
        </w:numPr>
        <w:rPr>
          <w:rFonts w:ascii="Arial" w:hAnsi="Arial" w:cs="Arial"/>
        </w:rPr>
      </w:pPr>
      <w:r w:rsidRPr="008B4CD3">
        <w:rPr>
          <w:rFonts w:ascii="Arial" w:hAnsi="Arial" w:cs="Arial"/>
        </w:rPr>
        <w:t>lack of effective Information Communication Technology (ICT) in the homes of families who are vulnerable or at risk and therefore unable to keep in close contact with the childcare provider</w:t>
      </w:r>
    </w:p>
    <w:p w14:paraId="213DBF31" w14:textId="77777777" w:rsidR="00EB2B1C" w:rsidRPr="008B4CD3" w:rsidRDefault="00EB2B1C" w:rsidP="00EB2B1C">
      <w:pPr>
        <w:ind w:left="1074"/>
        <w:rPr>
          <w:rFonts w:ascii="Arial" w:hAnsi="Arial" w:cs="Arial"/>
        </w:rPr>
      </w:pPr>
    </w:p>
    <w:p w14:paraId="1F69584C" w14:textId="77777777" w:rsidR="008B4CD3" w:rsidRDefault="008B4CD3" w:rsidP="008B4CD3">
      <w:pPr>
        <w:numPr>
          <w:ilvl w:val="0"/>
          <w:numId w:val="70"/>
        </w:numPr>
        <w:rPr>
          <w:rFonts w:ascii="Arial" w:hAnsi="Arial" w:cs="Arial"/>
        </w:rPr>
      </w:pPr>
      <w:r w:rsidRPr="008B4CD3">
        <w:rPr>
          <w:rFonts w:ascii="Arial" w:hAnsi="Arial" w:cs="Arial"/>
        </w:rPr>
        <w:t>Staff are aware of the different barriers to inclusion and equality and consider the wider implications for children and their families.</w:t>
      </w:r>
    </w:p>
    <w:p w14:paraId="1DE96FAA" w14:textId="77777777" w:rsidR="00EB2B1C" w:rsidRPr="008B4CD3" w:rsidRDefault="00EB2B1C" w:rsidP="00EB2B1C">
      <w:pPr>
        <w:ind w:left="720"/>
        <w:rPr>
          <w:rFonts w:ascii="Arial" w:hAnsi="Arial" w:cs="Arial"/>
        </w:rPr>
      </w:pPr>
    </w:p>
    <w:p w14:paraId="276D1827" w14:textId="77777777" w:rsidR="008B4CD3" w:rsidRDefault="008B4CD3" w:rsidP="008B4CD3">
      <w:pPr>
        <w:rPr>
          <w:rFonts w:ascii="Arial" w:hAnsi="Arial" w:cs="Arial"/>
          <w:b/>
        </w:rPr>
      </w:pPr>
      <w:r w:rsidRPr="008B4CD3">
        <w:rPr>
          <w:rFonts w:ascii="Arial" w:hAnsi="Arial" w:cs="Arial"/>
          <w:b/>
        </w:rPr>
        <w:t>Supporting children to become considerate adults</w:t>
      </w:r>
    </w:p>
    <w:p w14:paraId="463F3695" w14:textId="77777777" w:rsidR="00EB2B1C" w:rsidRPr="008B4CD3" w:rsidRDefault="00EB2B1C" w:rsidP="008B4CD3">
      <w:pPr>
        <w:rPr>
          <w:rFonts w:ascii="Arial" w:hAnsi="Arial" w:cs="Arial"/>
          <w:b/>
        </w:rPr>
      </w:pPr>
    </w:p>
    <w:p w14:paraId="1F446105" w14:textId="77777777" w:rsidR="008B4CD3" w:rsidRPr="008B4CD3" w:rsidRDefault="008B4CD3" w:rsidP="008B4CD3">
      <w:pPr>
        <w:numPr>
          <w:ilvl w:val="0"/>
          <w:numId w:val="72"/>
        </w:numPr>
        <w:rPr>
          <w:rFonts w:ascii="Arial" w:hAnsi="Arial" w:cs="Arial"/>
        </w:rPr>
      </w:pPr>
      <w:r w:rsidRPr="008B4CD3">
        <w:rPr>
          <w:rFonts w:ascii="Arial" w:hAnsi="Arial" w:cs="Arial"/>
        </w:rPr>
        <w:t>Children’s social and emotional development is shaped by early experiences and relationships and incorporates elements of equality and British and Universal values. The EYFS supports children’s earliest skills in an age appropriate way to become social citizens, namely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29D732C" w14:textId="77777777" w:rsidR="00CD1824" w:rsidRDefault="00CD1824" w:rsidP="008B4CD3">
      <w:pPr>
        <w:rPr>
          <w:rFonts w:ascii="Arial" w:hAnsi="Arial" w:cs="Arial"/>
          <w:b/>
          <w:bCs/>
        </w:rPr>
      </w:pPr>
    </w:p>
    <w:p w14:paraId="282133A1" w14:textId="77777777" w:rsidR="009C3E38" w:rsidRDefault="009C3E38" w:rsidP="008B4CD3">
      <w:pPr>
        <w:rPr>
          <w:rFonts w:ascii="Arial" w:hAnsi="Arial" w:cs="Arial"/>
          <w:b/>
          <w:bCs/>
        </w:rPr>
      </w:pPr>
    </w:p>
    <w:p w14:paraId="05C3EC0C" w14:textId="77777777" w:rsidR="009C3E38" w:rsidRDefault="009C3E38" w:rsidP="008B4CD3">
      <w:pPr>
        <w:rPr>
          <w:rFonts w:ascii="Arial" w:hAnsi="Arial" w:cs="Arial"/>
          <w:b/>
          <w:bCs/>
        </w:rPr>
      </w:pPr>
    </w:p>
    <w:p w14:paraId="5486C77E" w14:textId="77777777" w:rsidR="009C3E38" w:rsidRDefault="009C3E38" w:rsidP="008B4CD3">
      <w:pPr>
        <w:rPr>
          <w:rFonts w:ascii="Arial" w:hAnsi="Arial" w:cs="Arial"/>
          <w:b/>
          <w:bCs/>
        </w:rPr>
      </w:pPr>
    </w:p>
    <w:p w14:paraId="1D4AAFEC" w14:textId="43313A7C" w:rsidR="008B4CD3" w:rsidRDefault="008B4CD3" w:rsidP="008B4CD3">
      <w:pPr>
        <w:rPr>
          <w:rFonts w:ascii="Arial" w:hAnsi="Arial" w:cs="Arial"/>
          <w:b/>
          <w:bCs/>
        </w:rPr>
      </w:pPr>
      <w:r w:rsidRPr="008B4CD3">
        <w:rPr>
          <w:rFonts w:ascii="Arial" w:hAnsi="Arial" w:cs="Arial"/>
          <w:b/>
          <w:bCs/>
        </w:rPr>
        <w:lastRenderedPageBreak/>
        <w:t>British values</w:t>
      </w:r>
    </w:p>
    <w:p w14:paraId="060785BC" w14:textId="77777777" w:rsidR="009C3E38" w:rsidRPr="008B4CD3" w:rsidRDefault="009C3E38" w:rsidP="008B4CD3">
      <w:pPr>
        <w:rPr>
          <w:rFonts w:ascii="Arial" w:hAnsi="Arial" w:cs="Arial"/>
          <w:b/>
          <w:bCs/>
        </w:rPr>
      </w:pPr>
    </w:p>
    <w:p w14:paraId="554B9F90" w14:textId="77777777" w:rsidR="008B4CD3" w:rsidRPr="008B4CD3" w:rsidRDefault="008B4CD3" w:rsidP="008B4CD3">
      <w:pPr>
        <w:rPr>
          <w:rFonts w:ascii="Arial" w:hAnsi="Arial" w:cs="Arial"/>
        </w:rPr>
      </w:pPr>
      <w:r w:rsidRPr="008B4CD3">
        <w:rPr>
          <w:rFonts w:ascii="Arial" w:hAnsi="Arial" w:cs="Arial"/>
        </w:rPr>
        <w:t>The fundamental British values of democracy, rule of law, individual liberty, mutual respect and tolerance for those with different faiths and beliefs are already implicitly embedded in the Early Years Foundation Stage.</w:t>
      </w:r>
    </w:p>
    <w:p w14:paraId="4C4F0AD6" w14:textId="77777777" w:rsidR="00122470" w:rsidRDefault="00122470" w:rsidP="008B4CD3">
      <w:pPr>
        <w:rPr>
          <w:rFonts w:ascii="Arial" w:hAnsi="Arial" w:cs="Arial"/>
          <w:i/>
          <w:iCs/>
        </w:rPr>
      </w:pPr>
    </w:p>
    <w:p w14:paraId="5135454E" w14:textId="219AD7A1" w:rsidR="008B4CD3" w:rsidRPr="008B4CD3" w:rsidRDefault="008B4CD3" w:rsidP="008B4CD3">
      <w:pPr>
        <w:rPr>
          <w:rFonts w:ascii="Arial" w:hAnsi="Arial" w:cs="Arial"/>
        </w:rPr>
      </w:pPr>
      <w:r w:rsidRPr="008B4CD3">
        <w:rPr>
          <w:rFonts w:ascii="Arial" w:hAnsi="Arial" w:cs="Arial"/>
          <w:i/>
          <w:iCs/>
        </w:rPr>
        <w:t>Democracy</w:t>
      </w:r>
      <w:r w:rsidRPr="008B4CD3">
        <w:rPr>
          <w:rFonts w:ascii="Arial" w:hAnsi="Arial" w:cs="Arial"/>
        </w:rPr>
        <w:t>: making decisions together</w:t>
      </w:r>
    </w:p>
    <w:p w14:paraId="03B0B40E" w14:textId="77777777" w:rsidR="008B4CD3" w:rsidRPr="008B4CD3" w:rsidRDefault="008B4CD3" w:rsidP="008B4CD3">
      <w:pPr>
        <w:numPr>
          <w:ilvl w:val="0"/>
          <w:numId w:val="73"/>
        </w:numPr>
        <w:rPr>
          <w:rFonts w:ascii="Arial" w:hAnsi="Arial" w:cs="Arial"/>
        </w:rPr>
      </w:pPr>
      <w:r w:rsidRPr="008B4CD3">
        <w:rPr>
          <w:rFonts w:ascii="Arial" w:hAnsi="Arial" w:cs="Arial"/>
        </w:rPr>
        <w:t xml:space="preserve">For self-confidence and self-awareness (PSED), educators encourage children to see the bigger picture, children know their views count, value each other’s views and values and talk about feelings e.g. when they do or do not need help. </w:t>
      </w:r>
    </w:p>
    <w:p w14:paraId="2CF83416" w14:textId="77777777" w:rsidR="008B4CD3" w:rsidRPr="008B4CD3" w:rsidRDefault="008B4CD3" w:rsidP="008B4CD3">
      <w:pPr>
        <w:numPr>
          <w:ilvl w:val="0"/>
          <w:numId w:val="73"/>
        </w:numPr>
        <w:rPr>
          <w:rFonts w:ascii="Arial" w:hAnsi="Arial" w:cs="Arial"/>
        </w:rPr>
      </w:pPr>
      <w:r w:rsidRPr="008B4CD3">
        <w:rPr>
          <w:rFonts w:ascii="Arial" w:hAnsi="Arial" w:cs="Arial"/>
        </w:rPr>
        <w:t>Supporting the decisions children make and providing activities that involve turn-taking, sharing and collaboration. Children are given opportunities to develop enquiring minds, where questions are valued and prejudice attitudes less likely.</w:t>
      </w:r>
    </w:p>
    <w:p w14:paraId="069D5842" w14:textId="77777777" w:rsidR="0006575B" w:rsidRDefault="0006575B" w:rsidP="008B4CD3">
      <w:pPr>
        <w:rPr>
          <w:rFonts w:ascii="Arial" w:hAnsi="Arial" w:cs="Arial"/>
          <w:i/>
          <w:iCs/>
        </w:rPr>
      </w:pPr>
    </w:p>
    <w:p w14:paraId="48F2EFE8" w14:textId="0481E791" w:rsidR="008B4CD3" w:rsidRPr="008B4CD3" w:rsidRDefault="008B4CD3" w:rsidP="008B4CD3">
      <w:pPr>
        <w:rPr>
          <w:rFonts w:ascii="Arial" w:hAnsi="Arial" w:cs="Arial"/>
        </w:rPr>
      </w:pPr>
      <w:r w:rsidRPr="008B4CD3">
        <w:rPr>
          <w:rFonts w:ascii="Arial" w:hAnsi="Arial" w:cs="Arial"/>
          <w:i/>
          <w:iCs/>
        </w:rPr>
        <w:t>Rule of law</w:t>
      </w:r>
      <w:r w:rsidRPr="008B4CD3">
        <w:rPr>
          <w:rFonts w:ascii="Arial" w:hAnsi="Arial" w:cs="Arial"/>
          <w:b/>
          <w:bCs/>
        </w:rPr>
        <w:t>:</w:t>
      </w:r>
      <w:r w:rsidRPr="008B4CD3">
        <w:rPr>
          <w:rFonts w:ascii="Arial" w:hAnsi="Arial" w:cs="Arial"/>
        </w:rPr>
        <w:t xml:space="preserve"> understanding rules matter (PSED)</w:t>
      </w:r>
    </w:p>
    <w:p w14:paraId="2AEA6ECD" w14:textId="77777777" w:rsidR="008B4CD3" w:rsidRPr="008B4CD3" w:rsidRDefault="008B4CD3" w:rsidP="008B4CD3">
      <w:pPr>
        <w:numPr>
          <w:ilvl w:val="0"/>
          <w:numId w:val="74"/>
        </w:numPr>
        <w:rPr>
          <w:rFonts w:ascii="Arial" w:hAnsi="Arial" w:cs="Arial"/>
        </w:rPr>
      </w:pPr>
      <w:r w:rsidRPr="008B4CD3">
        <w:rPr>
          <w:rFonts w:ascii="Arial" w:hAnsi="Arial" w:cs="Arial"/>
        </w:rPr>
        <w:t>Educators ensure children understand their and others’ behaviour and consequence.</w:t>
      </w:r>
    </w:p>
    <w:p w14:paraId="7EA967F0" w14:textId="77777777" w:rsidR="008B4CD3" w:rsidRDefault="008B4CD3" w:rsidP="008B4CD3">
      <w:pPr>
        <w:numPr>
          <w:ilvl w:val="0"/>
          <w:numId w:val="74"/>
        </w:numPr>
        <w:rPr>
          <w:rFonts w:ascii="Arial" w:hAnsi="Arial" w:cs="Arial"/>
        </w:rPr>
      </w:pPr>
      <w:r w:rsidRPr="008B4CD3">
        <w:rPr>
          <w:rFonts w:ascii="Arial" w:hAnsi="Arial" w:cs="Arial"/>
        </w:rPr>
        <w:t>Educators collaborate with children to create rules and codes of behaviour, e.g. rules about tidying up and ensure all children understand that rules apply to everyone.</w:t>
      </w:r>
    </w:p>
    <w:p w14:paraId="4DFD60CE" w14:textId="77777777" w:rsidR="0006575B" w:rsidRPr="008B4CD3" w:rsidRDefault="0006575B" w:rsidP="0006575B">
      <w:pPr>
        <w:ind w:left="360"/>
        <w:rPr>
          <w:rFonts w:ascii="Arial" w:hAnsi="Arial" w:cs="Arial"/>
        </w:rPr>
      </w:pPr>
    </w:p>
    <w:p w14:paraId="44056E9A" w14:textId="77777777" w:rsidR="008B4CD3" w:rsidRPr="008B4CD3" w:rsidRDefault="008B4CD3" w:rsidP="008B4CD3">
      <w:pPr>
        <w:rPr>
          <w:rFonts w:ascii="Arial" w:hAnsi="Arial" w:cs="Arial"/>
          <w:b/>
          <w:bCs/>
        </w:rPr>
      </w:pPr>
      <w:r w:rsidRPr="008B4CD3">
        <w:rPr>
          <w:rFonts w:ascii="Arial" w:hAnsi="Arial" w:cs="Arial"/>
          <w:i/>
          <w:iCs/>
        </w:rPr>
        <w:t>Individual liberty</w:t>
      </w:r>
      <w:r w:rsidRPr="008B4CD3">
        <w:rPr>
          <w:rFonts w:ascii="Arial" w:hAnsi="Arial" w:cs="Arial"/>
          <w:b/>
          <w:bCs/>
        </w:rPr>
        <w:t xml:space="preserve">: </w:t>
      </w:r>
      <w:r w:rsidRPr="008B4CD3">
        <w:rPr>
          <w:rFonts w:ascii="Arial" w:hAnsi="Arial" w:cs="Arial"/>
        </w:rPr>
        <w:t>freedom for all (PSED &amp; UW)</w:t>
      </w:r>
    </w:p>
    <w:p w14:paraId="1F70F312" w14:textId="77777777" w:rsidR="008B4CD3" w:rsidRPr="008B4CD3" w:rsidRDefault="008B4CD3" w:rsidP="008B4CD3">
      <w:pPr>
        <w:numPr>
          <w:ilvl w:val="0"/>
          <w:numId w:val="75"/>
        </w:numPr>
        <w:rPr>
          <w:rFonts w:ascii="Arial" w:hAnsi="Arial" w:cs="Arial"/>
          <w:b/>
          <w:bCs/>
        </w:rPr>
      </w:pPr>
      <w:r w:rsidRPr="008B4CD3">
        <w:rPr>
          <w:rFonts w:ascii="Arial" w:hAnsi="Arial" w:cs="Arial"/>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Educators encourage a range of experiences, allow children to explore the language of feelings and responsibility, reflect on differences and understand we are free to have different opinions, for example in a small group discuss what they feel about transferring into Reception Class.</w:t>
      </w:r>
    </w:p>
    <w:p w14:paraId="630E472E" w14:textId="77777777" w:rsidR="00BF038F" w:rsidRDefault="00BF038F" w:rsidP="008B4CD3">
      <w:pPr>
        <w:rPr>
          <w:rFonts w:ascii="Arial" w:hAnsi="Arial" w:cs="Arial"/>
          <w:i/>
          <w:iCs/>
        </w:rPr>
      </w:pPr>
    </w:p>
    <w:p w14:paraId="4B29CD4F" w14:textId="4731F845" w:rsidR="008B4CD3" w:rsidRPr="008B4CD3" w:rsidRDefault="008B4CD3" w:rsidP="008B4CD3">
      <w:pPr>
        <w:rPr>
          <w:rFonts w:ascii="Arial" w:hAnsi="Arial" w:cs="Arial"/>
        </w:rPr>
      </w:pPr>
      <w:r w:rsidRPr="008B4CD3">
        <w:rPr>
          <w:rFonts w:ascii="Arial" w:hAnsi="Arial" w:cs="Arial"/>
          <w:i/>
          <w:iCs/>
        </w:rPr>
        <w:t>Mutual respect and tolerance</w:t>
      </w:r>
      <w:r w:rsidRPr="008B4CD3">
        <w:rPr>
          <w:rFonts w:ascii="Arial" w:hAnsi="Arial" w:cs="Arial"/>
        </w:rPr>
        <w:t>: treat others as you want to be treated (PSED &amp; UW)</w:t>
      </w:r>
    </w:p>
    <w:p w14:paraId="1DB62C63" w14:textId="77777777" w:rsidR="008B4CD3" w:rsidRPr="008B4CD3" w:rsidRDefault="008B4CD3" w:rsidP="008B4CD3">
      <w:pPr>
        <w:numPr>
          <w:ilvl w:val="0"/>
          <w:numId w:val="75"/>
        </w:numPr>
        <w:rPr>
          <w:rFonts w:ascii="Arial" w:hAnsi="Arial" w:cs="Arial"/>
        </w:rPr>
      </w:pPr>
      <w:r w:rsidRPr="008B4CD3">
        <w:rPr>
          <w:rFonts w:ascii="Arial" w:hAnsi="Arial" w:cs="Arial"/>
        </w:rPr>
        <w:t>Staff create an ethos of inclusivity and tolerance where views, faiths, cultures and races are valued, and children are engaged with the wider community.</w:t>
      </w:r>
    </w:p>
    <w:p w14:paraId="70D19FE3" w14:textId="77777777" w:rsidR="008B4CD3" w:rsidRPr="008B4CD3" w:rsidRDefault="008B4CD3" w:rsidP="008B4CD3">
      <w:pPr>
        <w:numPr>
          <w:ilvl w:val="0"/>
          <w:numId w:val="75"/>
        </w:numPr>
        <w:rPr>
          <w:rFonts w:ascii="Arial" w:hAnsi="Arial" w:cs="Arial"/>
        </w:rPr>
      </w:pPr>
      <w:r w:rsidRPr="008B4CD3">
        <w:rPr>
          <w:rFonts w:ascii="Arial" w:hAnsi="Arial" w:cs="Arial"/>
        </w:rPr>
        <w:t>Children should acquire tolerance, appreciation and respect for their own and other cultures; know about similarities and differences between themselves, others and among families, faiths, communities, cultures and traditions.</w:t>
      </w:r>
    </w:p>
    <w:p w14:paraId="34EFC412" w14:textId="77777777" w:rsidR="008B4CD3" w:rsidRPr="008B4CD3" w:rsidRDefault="008B4CD3" w:rsidP="008B4CD3">
      <w:pPr>
        <w:numPr>
          <w:ilvl w:val="0"/>
          <w:numId w:val="75"/>
        </w:numPr>
        <w:rPr>
          <w:rFonts w:ascii="Arial" w:hAnsi="Arial" w:cs="Arial"/>
        </w:rPr>
      </w:pPr>
      <w:r w:rsidRPr="008B4CD3">
        <w:rPr>
          <w:rFonts w:ascii="Arial" w:hAnsi="Arial" w:cs="Arial"/>
        </w:rPr>
        <w:t>Staff encourage and explain the importance of tolerant behaviours such as sharing and respecting other’s opinions.</w:t>
      </w:r>
    </w:p>
    <w:p w14:paraId="6D41C313" w14:textId="77777777" w:rsidR="008B4CD3" w:rsidRPr="008B4CD3" w:rsidRDefault="008B4CD3" w:rsidP="008B4CD3">
      <w:pPr>
        <w:numPr>
          <w:ilvl w:val="0"/>
          <w:numId w:val="75"/>
        </w:numPr>
        <w:rPr>
          <w:rFonts w:ascii="Arial" w:hAnsi="Arial" w:cs="Arial"/>
          <w:b/>
          <w:bCs/>
        </w:rPr>
      </w:pPr>
      <w:r w:rsidRPr="008B4CD3">
        <w:rPr>
          <w:rFonts w:ascii="Arial" w:hAnsi="Arial" w:cs="Arial"/>
        </w:rPr>
        <w:t>Staff promote diverse attitudes and challenge stereotypes, for example, sharing stories that reflect and value the diversity of children’s experiences and providing resources and activities that challenge gender, cultural/racial stereotyping.</w:t>
      </w:r>
    </w:p>
    <w:p w14:paraId="0EE59642" w14:textId="77777777" w:rsidR="008B4CD3" w:rsidRPr="008B4CD3" w:rsidRDefault="008B4CD3" w:rsidP="008B4CD3">
      <w:pPr>
        <w:rPr>
          <w:rFonts w:ascii="Arial" w:hAnsi="Arial" w:cs="Arial"/>
          <w:bCs/>
        </w:rPr>
      </w:pPr>
      <w:r w:rsidRPr="008B4CD3">
        <w:rPr>
          <w:rFonts w:ascii="Arial" w:hAnsi="Arial" w:cs="Arial"/>
          <w:bCs/>
        </w:rPr>
        <w:t>It is not acceptable to:</w:t>
      </w:r>
    </w:p>
    <w:p w14:paraId="18C21A40" w14:textId="77777777" w:rsidR="008B4CD3" w:rsidRPr="008B4CD3" w:rsidRDefault="008B4CD3" w:rsidP="008B4CD3">
      <w:pPr>
        <w:numPr>
          <w:ilvl w:val="0"/>
          <w:numId w:val="76"/>
        </w:numPr>
        <w:rPr>
          <w:rFonts w:ascii="Arial" w:hAnsi="Arial" w:cs="Arial"/>
        </w:rPr>
      </w:pPr>
      <w:r w:rsidRPr="008B4CD3">
        <w:rPr>
          <w:rFonts w:ascii="Arial" w:hAnsi="Arial" w:cs="Arial"/>
        </w:rPr>
        <w:t>actively promote intolerance of other faiths, cultures and races</w:t>
      </w:r>
    </w:p>
    <w:p w14:paraId="6975CC89" w14:textId="77777777" w:rsidR="008B4CD3" w:rsidRPr="008B4CD3" w:rsidRDefault="008B4CD3" w:rsidP="008B4CD3">
      <w:pPr>
        <w:numPr>
          <w:ilvl w:val="0"/>
          <w:numId w:val="76"/>
        </w:numPr>
        <w:rPr>
          <w:rFonts w:ascii="Arial" w:hAnsi="Arial" w:cs="Arial"/>
        </w:rPr>
      </w:pPr>
      <w:r w:rsidRPr="008B4CD3">
        <w:rPr>
          <w:rFonts w:ascii="Arial" w:hAnsi="Arial" w:cs="Arial"/>
        </w:rPr>
        <w:t>fail to challenge gender stereotypes and routinely segregate girls and boys</w:t>
      </w:r>
    </w:p>
    <w:p w14:paraId="673481F4" w14:textId="77777777" w:rsidR="008B4CD3" w:rsidRPr="008B4CD3" w:rsidRDefault="008B4CD3" w:rsidP="008B4CD3">
      <w:pPr>
        <w:numPr>
          <w:ilvl w:val="0"/>
          <w:numId w:val="76"/>
        </w:numPr>
        <w:rPr>
          <w:rFonts w:ascii="Arial" w:hAnsi="Arial" w:cs="Arial"/>
        </w:rPr>
      </w:pPr>
      <w:r w:rsidRPr="008B4CD3">
        <w:rPr>
          <w:rFonts w:ascii="Arial" w:hAnsi="Arial" w:cs="Arial"/>
        </w:rPr>
        <w:t>isolate children from their wider community</w:t>
      </w:r>
    </w:p>
    <w:p w14:paraId="646A53D7" w14:textId="77777777" w:rsidR="008B4CD3" w:rsidRPr="008B4CD3" w:rsidRDefault="008B4CD3" w:rsidP="008B4CD3">
      <w:pPr>
        <w:numPr>
          <w:ilvl w:val="0"/>
          <w:numId w:val="76"/>
        </w:numPr>
        <w:rPr>
          <w:rFonts w:ascii="Arial" w:hAnsi="Arial" w:cs="Arial"/>
        </w:rPr>
      </w:pPr>
      <w:r w:rsidRPr="008B4CD3">
        <w:rPr>
          <w:rFonts w:ascii="Arial" w:hAnsi="Arial" w:cs="Arial"/>
        </w:rPr>
        <w:lastRenderedPageBreak/>
        <w:t>fail to challenge behaviours (whether of staff, children, or parents/carers) that are not in line with the fundamental values of democracy, rule of law, individual liberty, mutual respect and tolerance for those with different faiths and beliefs</w:t>
      </w:r>
    </w:p>
    <w:p w14:paraId="72B7C53E" w14:textId="77777777" w:rsidR="00522DC8" w:rsidRDefault="00522DC8" w:rsidP="007E0013">
      <w:pPr>
        <w:rPr>
          <w:rFonts w:ascii="Arial" w:hAnsi="Arial" w:cs="Arial"/>
        </w:rPr>
      </w:pPr>
    </w:p>
    <w:p w14:paraId="5DBE4089" w14:textId="254D9174" w:rsidR="00927A3D" w:rsidRDefault="00927A3D" w:rsidP="002F2873">
      <w:pPr>
        <w:spacing w:before="120" w:after="120"/>
        <w:rPr>
          <w:rFonts w:ascii="Arial" w:hAnsi="Arial" w:cs="Arial"/>
          <w:bCs/>
          <w:sz w:val="22"/>
          <w:szCs w:val="22"/>
        </w:rPr>
      </w:pPr>
      <w:r w:rsidRPr="004501B7">
        <w:rPr>
          <w:rFonts w:ascii="Arial" w:hAnsi="Arial" w:cs="Arial"/>
          <w:bCs/>
          <w:sz w:val="22"/>
          <w:szCs w:val="22"/>
        </w:rPr>
        <w:t>This procedure is adopted by Thames Pre-school Committee</w:t>
      </w:r>
    </w:p>
    <w:p w14:paraId="5B3D0BFE" w14:textId="77777777" w:rsidR="0062519A" w:rsidRDefault="0062519A" w:rsidP="002F2873">
      <w:pPr>
        <w:spacing w:before="120" w:after="120"/>
        <w:rPr>
          <w:rFonts w:ascii="Arial" w:hAnsi="Arial" w:cs="Arial"/>
          <w:bCs/>
          <w:sz w:val="22"/>
          <w:szCs w:val="22"/>
        </w:rPr>
      </w:pPr>
    </w:p>
    <w:sectPr w:rsidR="0062519A" w:rsidSect="00F45404">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8AA2" w14:textId="77777777" w:rsidR="001C222B" w:rsidRDefault="001C222B" w:rsidP="00371896">
      <w:r>
        <w:separator/>
      </w:r>
    </w:p>
  </w:endnote>
  <w:endnote w:type="continuationSeparator" w:id="0">
    <w:p w14:paraId="0B514352" w14:textId="77777777" w:rsidR="001C222B" w:rsidRDefault="001C222B" w:rsidP="003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7054" w14:textId="6F8D0213" w:rsidR="00371896" w:rsidRPr="00F45404" w:rsidRDefault="00371896" w:rsidP="00FC0E09">
    <w:pPr>
      <w:pStyle w:val="Footer"/>
      <w:jc w:val="center"/>
      <w:rPr>
        <w:rFonts w:ascii="Arial" w:hAnsi="Arial" w:cs="Arial"/>
        <w:caps/>
        <w:color w:val="156082" w:themeColor="accent1"/>
        <w:sz w:val="16"/>
        <w:szCs w:val="16"/>
      </w:rPr>
    </w:pPr>
    <w:r w:rsidRPr="00F45404">
      <w:rPr>
        <w:rFonts w:ascii="Arial" w:hAnsi="Arial" w:cs="Arial"/>
        <w:caps/>
        <w:color w:val="156082" w:themeColor="accent1"/>
      </w:rPr>
      <w:fldChar w:fldCharType="begin"/>
    </w:r>
    <w:r w:rsidRPr="00F45404">
      <w:rPr>
        <w:rFonts w:ascii="Arial" w:hAnsi="Arial" w:cs="Arial"/>
        <w:caps/>
        <w:color w:val="156082" w:themeColor="accent1"/>
      </w:rPr>
      <w:instrText>PAGE   \* MERGEFORMAT</w:instrText>
    </w:r>
    <w:r w:rsidRPr="00F45404">
      <w:rPr>
        <w:rFonts w:ascii="Arial" w:hAnsi="Arial" w:cs="Arial"/>
        <w:caps/>
        <w:color w:val="156082" w:themeColor="accent1"/>
      </w:rPr>
      <w:fldChar w:fldCharType="separate"/>
    </w:r>
    <w:r w:rsidRPr="00F45404">
      <w:rPr>
        <w:rFonts w:ascii="Arial" w:hAnsi="Arial" w:cs="Arial"/>
        <w:caps/>
        <w:color w:val="156082" w:themeColor="accent1"/>
      </w:rPr>
      <w:t>2</w:t>
    </w:r>
    <w:r w:rsidRPr="00F45404">
      <w:rPr>
        <w:rFonts w:ascii="Arial" w:hAnsi="Arial" w:cs="Arial"/>
        <w:caps/>
        <w:color w:val="156082" w:themeColor="accent1"/>
      </w:rPr>
      <w:fldChar w:fldCharType="end"/>
    </w:r>
  </w:p>
  <w:p w14:paraId="747EEF7D" w14:textId="73EEEECE" w:rsidR="00FC0E09" w:rsidRPr="00F45404" w:rsidRDefault="000844AA" w:rsidP="00FC0E09">
    <w:pPr>
      <w:pStyle w:val="Footer"/>
      <w:jc w:val="right"/>
      <w:rPr>
        <w:rFonts w:ascii="Arial" w:hAnsi="Arial" w:cs="Arial"/>
        <w:sz w:val="16"/>
        <w:szCs w:val="16"/>
      </w:rPr>
    </w:pPr>
    <w:r>
      <w:rPr>
        <w:rFonts w:ascii="Arial" w:hAnsi="Arial" w:cs="Arial"/>
        <w:sz w:val="16"/>
        <w:szCs w:val="16"/>
      </w:rPr>
      <w:t>Promotinginclusion</w:t>
    </w:r>
    <w:r w:rsidR="00F45404" w:rsidRPr="00F45404">
      <w:rPr>
        <w:rFonts w:ascii="Arial" w:hAnsi="Arial" w:cs="Arial"/>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BBF5" w14:textId="29E900D6" w:rsidR="00371896" w:rsidRPr="00371896" w:rsidRDefault="00371896" w:rsidP="00371896">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3757" w14:textId="77777777" w:rsidR="001C222B" w:rsidRDefault="001C222B" w:rsidP="00371896">
      <w:r>
        <w:separator/>
      </w:r>
    </w:p>
  </w:footnote>
  <w:footnote w:type="continuationSeparator" w:id="0">
    <w:p w14:paraId="3398DBC6" w14:textId="77777777" w:rsidR="001C222B" w:rsidRDefault="001C222B" w:rsidP="0037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877"/>
        </w:tabs>
        <w:ind w:left="2877" w:hanging="360"/>
      </w:pPr>
      <w:rPr>
        <w:rFonts w:ascii="Symbol" w:hAnsi="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hint="default"/>
      </w:rPr>
    </w:lvl>
    <w:lvl w:ilvl="6">
      <w:start w:val="1"/>
      <w:numFmt w:val="bullet"/>
      <w:lvlText w:val=""/>
      <w:lvlJc w:val="left"/>
      <w:pPr>
        <w:tabs>
          <w:tab w:val="num" w:pos="5037"/>
        </w:tabs>
        <w:ind w:left="5037" w:hanging="360"/>
      </w:pPr>
      <w:rPr>
        <w:rFonts w:ascii="Symbol" w:hAnsi="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09F34EC2"/>
    <w:multiLevelType w:val="hybridMultilevel"/>
    <w:tmpl w:val="507E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cs="Times New Roman" w:hint="default"/>
      </w:rPr>
    </w:lvl>
    <w:lvl w:ilvl="2" w:tplc="ADA4EBF8">
      <w:start w:val="1"/>
      <w:numFmt w:val="bullet"/>
      <w:lvlText w:val=""/>
      <w:lvlJc w:val="left"/>
      <w:pPr>
        <w:tabs>
          <w:tab w:val="num" w:pos="1800"/>
        </w:tabs>
        <w:ind w:left="1800" w:hanging="360"/>
      </w:pPr>
      <w:rPr>
        <w:rFonts w:ascii="Wingdings" w:hAnsi="Wingdings" w:hint="default"/>
      </w:rPr>
    </w:lvl>
    <w:lvl w:ilvl="3" w:tplc="2318D6A2">
      <w:start w:val="1"/>
      <w:numFmt w:val="bullet"/>
      <w:lvlText w:val=""/>
      <w:lvlJc w:val="left"/>
      <w:pPr>
        <w:tabs>
          <w:tab w:val="num" w:pos="2520"/>
        </w:tabs>
        <w:ind w:left="2520" w:hanging="360"/>
      </w:pPr>
      <w:rPr>
        <w:rFonts w:ascii="Symbol" w:hAnsi="Symbol" w:hint="default"/>
      </w:rPr>
    </w:lvl>
    <w:lvl w:ilvl="4" w:tplc="A3E075EA">
      <w:start w:val="1"/>
      <w:numFmt w:val="bullet"/>
      <w:lvlText w:val="o"/>
      <w:lvlJc w:val="left"/>
      <w:pPr>
        <w:tabs>
          <w:tab w:val="num" w:pos="3240"/>
        </w:tabs>
        <w:ind w:left="3240" w:hanging="360"/>
      </w:pPr>
      <w:rPr>
        <w:rFonts w:ascii="Courier New" w:hAnsi="Courier New" w:cs="Times New Roman" w:hint="default"/>
      </w:rPr>
    </w:lvl>
    <w:lvl w:ilvl="5" w:tplc="36280244">
      <w:start w:val="1"/>
      <w:numFmt w:val="bullet"/>
      <w:lvlText w:val=""/>
      <w:lvlJc w:val="left"/>
      <w:pPr>
        <w:tabs>
          <w:tab w:val="num" w:pos="3960"/>
        </w:tabs>
        <w:ind w:left="3960" w:hanging="360"/>
      </w:pPr>
      <w:rPr>
        <w:rFonts w:ascii="Wingdings" w:hAnsi="Wingdings" w:hint="default"/>
      </w:rPr>
    </w:lvl>
    <w:lvl w:ilvl="6" w:tplc="3788DC02">
      <w:start w:val="1"/>
      <w:numFmt w:val="bullet"/>
      <w:lvlText w:val=""/>
      <w:lvlJc w:val="left"/>
      <w:pPr>
        <w:tabs>
          <w:tab w:val="num" w:pos="4680"/>
        </w:tabs>
        <w:ind w:left="4680" w:hanging="360"/>
      </w:pPr>
      <w:rPr>
        <w:rFonts w:ascii="Symbol" w:hAnsi="Symbol" w:hint="default"/>
      </w:rPr>
    </w:lvl>
    <w:lvl w:ilvl="7" w:tplc="B4F22454">
      <w:start w:val="1"/>
      <w:numFmt w:val="bullet"/>
      <w:lvlText w:val="o"/>
      <w:lvlJc w:val="left"/>
      <w:pPr>
        <w:tabs>
          <w:tab w:val="num" w:pos="5400"/>
        </w:tabs>
        <w:ind w:left="5400" w:hanging="360"/>
      </w:pPr>
      <w:rPr>
        <w:rFonts w:ascii="Courier New" w:hAnsi="Courier New" w:cs="Times New Roman" w:hint="default"/>
      </w:rPr>
    </w:lvl>
    <w:lvl w:ilvl="8" w:tplc="ECF2B2E0">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553C9"/>
    <w:multiLevelType w:val="hybridMultilevel"/>
    <w:tmpl w:val="6D5A7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9313A"/>
    <w:multiLevelType w:val="hybridMultilevel"/>
    <w:tmpl w:val="5B1CCF3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61731B4"/>
    <w:multiLevelType w:val="hybridMultilevel"/>
    <w:tmpl w:val="E670155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7F668CE"/>
    <w:multiLevelType w:val="hybridMultilevel"/>
    <w:tmpl w:val="7D50F8F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start w:val="1"/>
      <w:numFmt w:val="bullet"/>
      <w:lvlText w:val="o"/>
      <w:lvlJc w:val="left"/>
      <w:pPr>
        <w:tabs>
          <w:tab w:val="num" w:pos="1440"/>
        </w:tabs>
        <w:ind w:left="1440" w:hanging="360"/>
      </w:pPr>
      <w:rPr>
        <w:rFonts w:ascii="Courier New" w:hAnsi="Courier New" w:cs="Courier New" w:hint="default"/>
      </w:rPr>
    </w:lvl>
    <w:lvl w:ilvl="2" w:tplc="DAE8BA32">
      <w:start w:val="1"/>
      <w:numFmt w:val="bullet"/>
      <w:lvlText w:val=""/>
      <w:lvlJc w:val="left"/>
      <w:pPr>
        <w:tabs>
          <w:tab w:val="num" w:pos="2160"/>
        </w:tabs>
        <w:ind w:left="2160" w:hanging="360"/>
      </w:pPr>
      <w:rPr>
        <w:rFonts w:ascii="Wingdings" w:hAnsi="Wingdings" w:hint="default"/>
      </w:rPr>
    </w:lvl>
    <w:lvl w:ilvl="3" w:tplc="90AA3374">
      <w:start w:val="1"/>
      <w:numFmt w:val="bullet"/>
      <w:lvlText w:val=""/>
      <w:lvlJc w:val="left"/>
      <w:pPr>
        <w:tabs>
          <w:tab w:val="num" w:pos="2880"/>
        </w:tabs>
        <w:ind w:left="2880" w:hanging="360"/>
      </w:pPr>
      <w:rPr>
        <w:rFonts w:ascii="Symbol" w:hAnsi="Symbol" w:hint="default"/>
      </w:rPr>
    </w:lvl>
    <w:lvl w:ilvl="4" w:tplc="362A58D4">
      <w:start w:val="1"/>
      <w:numFmt w:val="bullet"/>
      <w:lvlText w:val="o"/>
      <w:lvlJc w:val="left"/>
      <w:pPr>
        <w:tabs>
          <w:tab w:val="num" w:pos="3600"/>
        </w:tabs>
        <w:ind w:left="3600" w:hanging="360"/>
      </w:pPr>
      <w:rPr>
        <w:rFonts w:ascii="Courier New" w:hAnsi="Courier New" w:cs="Courier New" w:hint="default"/>
      </w:rPr>
    </w:lvl>
    <w:lvl w:ilvl="5" w:tplc="1976099A">
      <w:start w:val="1"/>
      <w:numFmt w:val="bullet"/>
      <w:lvlText w:val=""/>
      <w:lvlJc w:val="left"/>
      <w:pPr>
        <w:tabs>
          <w:tab w:val="num" w:pos="4320"/>
        </w:tabs>
        <w:ind w:left="4320" w:hanging="360"/>
      </w:pPr>
      <w:rPr>
        <w:rFonts w:ascii="Wingdings" w:hAnsi="Wingdings" w:hint="default"/>
      </w:rPr>
    </w:lvl>
    <w:lvl w:ilvl="6" w:tplc="94E242D4">
      <w:start w:val="1"/>
      <w:numFmt w:val="bullet"/>
      <w:lvlText w:val=""/>
      <w:lvlJc w:val="left"/>
      <w:pPr>
        <w:tabs>
          <w:tab w:val="num" w:pos="5040"/>
        </w:tabs>
        <w:ind w:left="5040" w:hanging="360"/>
      </w:pPr>
      <w:rPr>
        <w:rFonts w:ascii="Symbol" w:hAnsi="Symbol" w:hint="default"/>
      </w:rPr>
    </w:lvl>
    <w:lvl w:ilvl="7" w:tplc="26A856AC">
      <w:start w:val="1"/>
      <w:numFmt w:val="bullet"/>
      <w:lvlText w:val="o"/>
      <w:lvlJc w:val="left"/>
      <w:pPr>
        <w:tabs>
          <w:tab w:val="num" w:pos="5760"/>
        </w:tabs>
        <w:ind w:left="5760" w:hanging="360"/>
      </w:pPr>
      <w:rPr>
        <w:rFonts w:ascii="Courier New" w:hAnsi="Courier New" w:cs="Courier New" w:hint="default"/>
      </w:rPr>
    </w:lvl>
    <w:lvl w:ilvl="8" w:tplc="72BE6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E525F41"/>
    <w:multiLevelType w:val="hybridMultilevel"/>
    <w:tmpl w:val="F61C4E5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21476A2B"/>
    <w:multiLevelType w:val="hybridMultilevel"/>
    <w:tmpl w:val="63F2B00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227F2ABE"/>
    <w:multiLevelType w:val="hybridMultilevel"/>
    <w:tmpl w:val="CE08C89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9B71DD9"/>
    <w:multiLevelType w:val="hybridMultilevel"/>
    <w:tmpl w:val="7026E3B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2B7C7391"/>
    <w:multiLevelType w:val="hybridMultilevel"/>
    <w:tmpl w:val="379CE9CC"/>
    <w:lvl w:ilvl="0" w:tplc="08090001">
      <w:numFmt w:val="decimal"/>
      <w:lvlText w:val=""/>
      <w:lvlJc w:val="left"/>
      <w:pPr>
        <w:ind w:left="720" w:hanging="360"/>
      </w:pPr>
      <w:rPr>
        <w:rFonts w:ascii="Symbol" w:hAnsi="Symbol" w:hint="default"/>
      </w:rPr>
    </w:lvl>
    <w:lvl w:ilvl="1" w:tplc="08090003">
      <w:numFmt w:val="decimal"/>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2C8075AF"/>
    <w:multiLevelType w:val="hybridMultilevel"/>
    <w:tmpl w:val="7BE2F1C4"/>
    <w:lvl w:ilvl="0" w:tplc="08090001">
      <w:numFmt w:val="decimal"/>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2FF17620"/>
    <w:multiLevelType w:val="hybridMultilevel"/>
    <w:tmpl w:val="077806C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310F40DA"/>
    <w:multiLevelType w:val="hybridMultilevel"/>
    <w:tmpl w:val="4B823BF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3DB2189C"/>
    <w:multiLevelType w:val="hybridMultilevel"/>
    <w:tmpl w:val="C1E056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3F7243B0"/>
    <w:multiLevelType w:val="hybridMultilevel"/>
    <w:tmpl w:val="F74A775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3F932728"/>
    <w:multiLevelType w:val="hybridMultilevel"/>
    <w:tmpl w:val="B57014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5CD016D"/>
    <w:multiLevelType w:val="hybridMultilevel"/>
    <w:tmpl w:val="A336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623CC2"/>
    <w:multiLevelType w:val="hybridMultilevel"/>
    <w:tmpl w:val="E7263E28"/>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82D2735"/>
    <w:multiLevelType w:val="hybridMultilevel"/>
    <w:tmpl w:val="97CE5B8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505E5E37"/>
    <w:multiLevelType w:val="hybridMultilevel"/>
    <w:tmpl w:val="E38E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54C3792F"/>
    <w:multiLevelType w:val="hybridMultilevel"/>
    <w:tmpl w:val="BFF2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F463C7"/>
    <w:multiLevelType w:val="hybridMultilevel"/>
    <w:tmpl w:val="2402B8E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1"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5DA71838"/>
    <w:multiLevelType w:val="hybridMultilevel"/>
    <w:tmpl w:val="E86C1D6C"/>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640B34E5"/>
    <w:multiLevelType w:val="hybridMultilevel"/>
    <w:tmpl w:val="F5403166"/>
    <w:lvl w:ilvl="0" w:tplc="BC349DD8">
      <w:start w:val="1"/>
      <w:numFmt w:val="bullet"/>
      <w:lvlText w:val="-"/>
      <w:lvlJc w:val="left"/>
      <w:pPr>
        <w:ind w:left="1074"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794"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6A173D13"/>
    <w:multiLevelType w:val="hybridMultilevel"/>
    <w:tmpl w:val="9B7A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6BD819CC"/>
    <w:multiLevelType w:val="multilevel"/>
    <w:tmpl w:val="CB785BA0"/>
    <w:lvl w:ilvl="0">
      <w:numFmt w:val="decimal"/>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F4D27F1"/>
    <w:multiLevelType w:val="hybridMultilevel"/>
    <w:tmpl w:val="E4368F1C"/>
    <w:lvl w:ilvl="0" w:tplc="BC349DD8">
      <w:start w:val="1"/>
      <w:numFmt w:val="bullet"/>
      <w:lvlText w:val="-"/>
      <w:lvlJc w:val="left"/>
      <w:pPr>
        <w:ind w:left="1074"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794"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64"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start w:val="1"/>
      <w:numFmt w:val="bullet"/>
      <w:lvlText w:val="o"/>
      <w:lvlJc w:val="left"/>
      <w:pPr>
        <w:tabs>
          <w:tab w:val="num" w:pos="1080"/>
        </w:tabs>
        <w:ind w:left="1080" w:hanging="360"/>
      </w:pPr>
      <w:rPr>
        <w:rFonts w:ascii="Courier New" w:hAnsi="Courier New" w:cs="Courier New" w:hint="default"/>
      </w:rPr>
    </w:lvl>
    <w:lvl w:ilvl="2" w:tplc="E2127D7C">
      <w:start w:val="1"/>
      <w:numFmt w:val="bullet"/>
      <w:lvlText w:val=""/>
      <w:lvlJc w:val="left"/>
      <w:pPr>
        <w:tabs>
          <w:tab w:val="num" w:pos="1800"/>
        </w:tabs>
        <w:ind w:left="1800" w:hanging="360"/>
      </w:pPr>
      <w:rPr>
        <w:rFonts w:ascii="Wingdings" w:hAnsi="Wingdings" w:hint="default"/>
      </w:rPr>
    </w:lvl>
    <w:lvl w:ilvl="3" w:tplc="6084FFC2">
      <w:start w:val="1"/>
      <w:numFmt w:val="bullet"/>
      <w:lvlText w:val=""/>
      <w:lvlJc w:val="left"/>
      <w:pPr>
        <w:tabs>
          <w:tab w:val="num" w:pos="2520"/>
        </w:tabs>
        <w:ind w:left="2520" w:hanging="360"/>
      </w:pPr>
      <w:rPr>
        <w:rFonts w:ascii="Symbol" w:hAnsi="Symbol" w:hint="default"/>
      </w:rPr>
    </w:lvl>
    <w:lvl w:ilvl="4" w:tplc="59105708">
      <w:start w:val="1"/>
      <w:numFmt w:val="bullet"/>
      <w:lvlText w:val="o"/>
      <w:lvlJc w:val="left"/>
      <w:pPr>
        <w:tabs>
          <w:tab w:val="num" w:pos="3240"/>
        </w:tabs>
        <w:ind w:left="3240" w:hanging="360"/>
      </w:pPr>
      <w:rPr>
        <w:rFonts w:ascii="Courier New" w:hAnsi="Courier New" w:cs="Courier New" w:hint="default"/>
      </w:rPr>
    </w:lvl>
    <w:lvl w:ilvl="5" w:tplc="27E044A6">
      <w:start w:val="1"/>
      <w:numFmt w:val="bullet"/>
      <w:lvlText w:val=""/>
      <w:lvlJc w:val="left"/>
      <w:pPr>
        <w:tabs>
          <w:tab w:val="num" w:pos="3960"/>
        </w:tabs>
        <w:ind w:left="3960" w:hanging="360"/>
      </w:pPr>
      <w:rPr>
        <w:rFonts w:ascii="Wingdings" w:hAnsi="Wingdings" w:hint="default"/>
      </w:rPr>
    </w:lvl>
    <w:lvl w:ilvl="6" w:tplc="1E6674DA">
      <w:start w:val="1"/>
      <w:numFmt w:val="bullet"/>
      <w:lvlText w:val=""/>
      <w:lvlJc w:val="left"/>
      <w:pPr>
        <w:tabs>
          <w:tab w:val="num" w:pos="4680"/>
        </w:tabs>
        <w:ind w:left="4680" w:hanging="360"/>
      </w:pPr>
      <w:rPr>
        <w:rFonts w:ascii="Symbol" w:hAnsi="Symbol" w:hint="default"/>
      </w:rPr>
    </w:lvl>
    <w:lvl w:ilvl="7" w:tplc="620CFC7C">
      <w:start w:val="1"/>
      <w:numFmt w:val="bullet"/>
      <w:lvlText w:val="o"/>
      <w:lvlJc w:val="left"/>
      <w:pPr>
        <w:tabs>
          <w:tab w:val="num" w:pos="5400"/>
        </w:tabs>
        <w:ind w:left="5400" w:hanging="360"/>
      </w:pPr>
      <w:rPr>
        <w:rFonts w:ascii="Courier New" w:hAnsi="Courier New" w:cs="Courier New" w:hint="default"/>
      </w:rPr>
    </w:lvl>
    <w:lvl w:ilvl="8" w:tplc="BBBEF5B0">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382548"/>
    <w:multiLevelType w:val="hybridMultilevel"/>
    <w:tmpl w:val="DA3606F0"/>
    <w:lvl w:ilvl="0" w:tplc="BC349DD8">
      <w:start w:val="1"/>
      <w:numFmt w:val="bullet"/>
      <w:lvlText w:val="-"/>
      <w:lvlJc w:val="left"/>
      <w:pPr>
        <w:ind w:left="1074"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67" w15:restartNumberingAfterBreak="0">
    <w:nsid w:val="725E47A5"/>
    <w:multiLevelType w:val="hybridMultilevel"/>
    <w:tmpl w:val="74704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b/>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8" w15:restartNumberingAfterBreak="0">
    <w:nsid w:val="731B2069"/>
    <w:multiLevelType w:val="hybridMultilevel"/>
    <w:tmpl w:val="4754C82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70" w15:restartNumberingAfterBreak="0">
    <w:nsid w:val="76684DC0"/>
    <w:multiLevelType w:val="hybridMultilevel"/>
    <w:tmpl w:val="0AFA653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7D0D2A57"/>
    <w:multiLevelType w:val="hybridMultilevel"/>
    <w:tmpl w:val="3630174C"/>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52263475">
    <w:abstractNumId w:val="65"/>
  </w:num>
  <w:num w:numId="2" w16cid:durableId="1199779830">
    <w:abstractNumId w:val="15"/>
  </w:num>
  <w:num w:numId="3" w16cid:durableId="783503447">
    <w:abstractNumId w:val="29"/>
  </w:num>
  <w:num w:numId="4" w16cid:durableId="2066097506">
    <w:abstractNumId w:val="60"/>
  </w:num>
  <w:num w:numId="5" w16cid:durableId="1816220749">
    <w:abstractNumId w:val="71"/>
  </w:num>
  <w:num w:numId="6" w16cid:durableId="706104219">
    <w:abstractNumId w:val="7"/>
  </w:num>
  <w:num w:numId="7" w16cid:durableId="1248804663">
    <w:abstractNumId w:val="46"/>
  </w:num>
  <w:num w:numId="8" w16cid:durableId="858394572">
    <w:abstractNumId w:val="8"/>
  </w:num>
  <w:num w:numId="9" w16cid:durableId="79495359">
    <w:abstractNumId w:val="56"/>
  </w:num>
  <w:num w:numId="10" w16cid:durableId="944967991">
    <w:abstractNumId w:val="5"/>
  </w:num>
  <w:num w:numId="11" w16cid:durableId="2110462104">
    <w:abstractNumId w:val="46"/>
  </w:num>
  <w:num w:numId="12" w16cid:durableId="207883849">
    <w:abstractNumId w:val="30"/>
  </w:num>
  <w:num w:numId="13" w16cid:durableId="1597060529">
    <w:abstractNumId w:val="0"/>
  </w:num>
  <w:num w:numId="14" w16cid:durableId="37512833">
    <w:abstractNumId w:val="34"/>
  </w:num>
  <w:num w:numId="15" w16cid:durableId="453868126">
    <w:abstractNumId w:val="1"/>
  </w:num>
  <w:num w:numId="16" w16cid:durableId="1934125573">
    <w:abstractNumId w:val="13"/>
  </w:num>
  <w:num w:numId="17" w16cid:durableId="358287765">
    <w:abstractNumId w:val="72"/>
  </w:num>
  <w:num w:numId="18" w16cid:durableId="505291881">
    <w:abstractNumId w:val="51"/>
  </w:num>
  <w:num w:numId="19" w16cid:durableId="1713429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745216">
    <w:abstractNumId w:val="26"/>
  </w:num>
  <w:num w:numId="21" w16cid:durableId="1610504116">
    <w:abstractNumId w:val="37"/>
  </w:num>
  <w:num w:numId="22" w16cid:durableId="1131470">
    <w:abstractNumId w:val="25"/>
  </w:num>
  <w:num w:numId="23" w16cid:durableId="1710644572">
    <w:abstractNumId w:val="20"/>
  </w:num>
  <w:num w:numId="24" w16cid:durableId="972445014">
    <w:abstractNumId w:val="70"/>
  </w:num>
  <w:num w:numId="25" w16cid:durableId="858080404">
    <w:abstractNumId w:val="11"/>
  </w:num>
  <w:num w:numId="26" w16cid:durableId="608201989">
    <w:abstractNumId w:val="55"/>
  </w:num>
  <w:num w:numId="27" w16cid:durableId="812253628">
    <w:abstractNumId w:val="1"/>
  </w:num>
  <w:num w:numId="28" w16cid:durableId="427386514">
    <w:abstractNumId w:val="62"/>
  </w:num>
  <w:num w:numId="29" w16cid:durableId="1368216515">
    <w:abstractNumId w:val="48"/>
  </w:num>
  <w:num w:numId="30" w16cid:durableId="1521120009">
    <w:abstractNumId w:val="33"/>
  </w:num>
  <w:num w:numId="31" w16cid:durableId="366757681">
    <w:abstractNumId w:val="4"/>
  </w:num>
  <w:num w:numId="32" w16cid:durableId="129246222">
    <w:abstractNumId w:val="58"/>
  </w:num>
  <w:num w:numId="33" w16cid:durableId="1602104838">
    <w:abstractNumId w:val="69"/>
  </w:num>
  <w:num w:numId="34" w16cid:durableId="287013270">
    <w:abstractNumId w:val="35"/>
  </w:num>
  <w:num w:numId="35" w16cid:durableId="1383869866">
    <w:abstractNumId w:val="50"/>
  </w:num>
  <w:num w:numId="36" w16cid:durableId="893396572">
    <w:abstractNumId w:val="19"/>
  </w:num>
  <w:num w:numId="37" w16cid:durableId="734477704">
    <w:abstractNumId w:val="61"/>
  </w:num>
  <w:num w:numId="38" w16cid:durableId="1872723097">
    <w:abstractNumId w:val="53"/>
  </w:num>
  <w:num w:numId="39" w16cid:durableId="1749572480">
    <w:abstractNumId w:val="67"/>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9923265">
    <w:abstractNumId w:val="43"/>
  </w:num>
  <w:num w:numId="41" w16cid:durableId="126628713">
    <w:abstractNumId w:val="6"/>
  </w:num>
  <w:num w:numId="42" w16cid:durableId="1873222886">
    <w:abstractNumId w:val="40"/>
  </w:num>
  <w:num w:numId="43" w16cid:durableId="687752126">
    <w:abstractNumId w:val="68"/>
  </w:num>
  <w:num w:numId="44" w16cid:durableId="84037027">
    <w:abstractNumId w:val="22"/>
  </w:num>
  <w:num w:numId="45" w16cid:durableId="237446905">
    <w:abstractNumId w:val="32"/>
  </w:num>
  <w:num w:numId="46" w16cid:durableId="1395272219">
    <w:abstractNumId w:val="10"/>
  </w:num>
  <w:num w:numId="47" w16cid:durableId="1501575982">
    <w:abstractNumId w:val="28"/>
  </w:num>
  <w:num w:numId="48" w16cid:durableId="1816295642">
    <w:abstractNumId w:val="42"/>
  </w:num>
  <w:num w:numId="49" w16cid:durableId="2056928920">
    <w:abstractNumId w:val="73"/>
  </w:num>
  <w:num w:numId="50" w16cid:durableId="2003460877">
    <w:abstractNumId w:val="9"/>
  </w:num>
  <w:num w:numId="51" w16cid:durableId="1755931882">
    <w:abstractNumId w:val="39"/>
  </w:num>
  <w:num w:numId="52" w16cid:durableId="2066489409">
    <w:abstractNumId w:val="36"/>
  </w:num>
  <w:num w:numId="53" w16cid:durableId="1806005197">
    <w:abstractNumId w:val="54"/>
  </w:num>
  <w:num w:numId="54" w16cid:durableId="1513642064">
    <w:abstractNumId w:val="52"/>
  </w:num>
  <w:num w:numId="55" w16cid:durableId="792287537">
    <w:abstractNumId w:val="18"/>
  </w:num>
  <w:num w:numId="56" w16cid:durableId="1528518511">
    <w:abstractNumId w:val="44"/>
  </w:num>
  <w:num w:numId="57" w16cid:durableId="331837089">
    <w:abstractNumId w:val="24"/>
  </w:num>
  <w:num w:numId="58" w16cid:durableId="1417627520">
    <w:abstractNumId w:val="47"/>
  </w:num>
  <w:num w:numId="59" w16cid:durableId="548154929">
    <w:abstractNumId w:val="45"/>
  </w:num>
  <w:num w:numId="60" w16cid:durableId="486288378">
    <w:abstractNumId w:val="49"/>
  </w:num>
  <w:num w:numId="61" w16cid:durableId="1097825526">
    <w:abstractNumId w:val="41"/>
  </w:num>
  <w:num w:numId="62" w16cid:durableId="1424573777">
    <w:abstractNumId w:val="3"/>
  </w:num>
  <w:num w:numId="63" w16cid:durableId="1001349036">
    <w:abstractNumId w:val="12"/>
  </w:num>
  <w:num w:numId="64" w16cid:durableId="245462275">
    <w:abstractNumId w:val="66"/>
  </w:num>
  <w:num w:numId="65" w16cid:durableId="742991339">
    <w:abstractNumId w:val="63"/>
  </w:num>
  <w:num w:numId="66" w16cid:durableId="47804780">
    <w:abstractNumId w:val="2"/>
  </w:num>
  <w:num w:numId="67" w16cid:durableId="416752605">
    <w:abstractNumId w:val="17"/>
  </w:num>
  <w:num w:numId="68" w16cid:durableId="655647271">
    <w:abstractNumId w:val="31"/>
  </w:num>
  <w:num w:numId="69" w16cid:durableId="1289774976">
    <w:abstractNumId w:val="64"/>
  </w:num>
  <w:num w:numId="70" w16cid:durableId="1094979554">
    <w:abstractNumId w:val="27"/>
  </w:num>
  <w:num w:numId="71" w16cid:durableId="902325956">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7048950">
    <w:abstractNumId w:val="16"/>
  </w:num>
  <w:num w:numId="73" w16cid:durableId="670915265">
    <w:abstractNumId w:val="38"/>
  </w:num>
  <w:num w:numId="74" w16cid:durableId="1793015638">
    <w:abstractNumId w:val="23"/>
  </w:num>
  <w:num w:numId="75" w16cid:durableId="1547527649">
    <w:abstractNumId w:val="14"/>
  </w:num>
  <w:num w:numId="76" w16cid:durableId="433208310">
    <w:abstractNumId w:val="21"/>
  </w:num>
  <w:num w:numId="77" w16cid:durableId="41694599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2"/>
    <w:rsid w:val="0000257D"/>
    <w:rsid w:val="00004D38"/>
    <w:rsid w:val="00007F5E"/>
    <w:rsid w:val="00013A44"/>
    <w:rsid w:val="000174EC"/>
    <w:rsid w:val="000302FD"/>
    <w:rsid w:val="00032A41"/>
    <w:rsid w:val="00036627"/>
    <w:rsid w:val="00050626"/>
    <w:rsid w:val="00055A0A"/>
    <w:rsid w:val="0006575B"/>
    <w:rsid w:val="0007548C"/>
    <w:rsid w:val="000815B4"/>
    <w:rsid w:val="000844AA"/>
    <w:rsid w:val="00095AD5"/>
    <w:rsid w:val="000A6C86"/>
    <w:rsid w:val="000A7AAC"/>
    <w:rsid w:val="000C1133"/>
    <w:rsid w:val="000C3BAB"/>
    <w:rsid w:val="000C4B9A"/>
    <w:rsid w:val="000C6258"/>
    <w:rsid w:val="000E02DC"/>
    <w:rsid w:val="000F0DFC"/>
    <w:rsid w:val="00100A35"/>
    <w:rsid w:val="00113B04"/>
    <w:rsid w:val="00122470"/>
    <w:rsid w:val="001260B8"/>
    <w:rsid w:val="00154AF6"/>
    <w:rsid w:val="00163E07"/>
    <w:rsid w:val="00166649"/>
    <w:rsid w:val="001A66AB"/>
    <w:rsid w:val="001B03EA"/>
    <w:rsid w:val="001B613B"/>
    <w:rsid w:val="001B6CD2"/>
    <w:rsid w:val="001C222B"/>
    <w:rsid w:val="001C4CC1"/>
    <w:rsid w:val="001D1AEF"/>
    <w:rsid w:val="001E1F09"/>
    <w:rsid w:val="00213159"/>
    <w:rsid w:val="0022160E"/>
    <w:rsid w:val="002245FA"/>
    <w:rsid w:val="002308EA"/>
    <w:rsid w:val="00235662"/>
    <w:rsid w:val="00241A00"/>
    <w:rsid w:val="00255DE7"/>
    <w:rsid w:val="0026018B"/>
    <w:rsid w:val="0027051E"/>
    <w:rsid w:val="00295662"/>
    <w:rsid w:val="00295C77"/>
    <w:rsid w:val="002B4B7A"/>
    <w:rsid w:val="002C65D8"/>
    <w:rsid w:val="002D5444"/>
    <w:rsid w:val="002F2873"/>
    <w:rsid w:val="002F65E6"/>
    <w:rsid w:val="0030031B"/>
    <w:rsid w:val="00323790"/>
    <w:rsid w:val="00331900"/>
    <w:rsid w:val="00337618"/>
    <w:rsid w:val="00341DB0"/>
    <w:rsid w:val="00350314"/>
    <w:rsid w:val="00371896"/>
    <w:rsid w:val="003718B0"/>
    <w:rsid w:val="00375725"/>
    <w:rsid w:val="003907FF"/>
    <w:rsid w:val="003929FC"/>
    <w:rsid w:val="00396620"/>
    <w:rsid w:val="003D0D18"/>
    <w:rsid w:val="003D627C"/>
    <w:rsid w:val="003E252D"/>
    <w:rsid w:val="004119A2"/>
    <w:rsid w:val="00412C18"/>
    <w:rsid w:val="00433125"/>
    <w:rsid w:val="004501B7"/>
    <w:rsid w:val="00456114"/>
    <w:rsid w:val="00462D6D"/>
    <w:rsid w:val="0048010D"/>
    <w:rsid w:val="00487B44"/>
    <w:rsid w:val="004A17A2"/>
    <w:rsid w:val="004C3739"/>
    <w:rsid w:val="004C6113"/>
    <w:rsid w:val="004C71BB"/>
    <w:rsid w:val="004D76E8"/>
    <w:rsid w:val="004F6A35"/>
    <w:rsid w:val="00511E48"/>
    <w:rsid w:val="00522DC8"/>
    <w:rsid w:val="0053637C"/>
    <w:rsid w:val="00591284"/>
    <w:rsid w:val="00597E8F"/>
    <w:rsid w:val="005A2A2F"/>
    <w:rsid w:val="005A3BEE"/>
    <w:rsid w:val="005D1C14"/>
    <w:rsid w:val="005E4626"/>
    <w:rsid w:val="005E4C27"/>
    <w:rsid w:val="005E7058"/>
    <w:rsid w:val="005F6FA9"/>
    <w:rsid w:val="0060193F"/>
    <w:rsid w:val="006023A1"/>
    <w:rsid w:val="00607A3A"/>
    <w:rsid w:val="00612368"/>
    <w:rsid w:val="0062519A"/>
    <w:rsid w:val="00626183"/>
    <w:rsid w:val="00626E7B"/>
    <w:rsid w:val="0067095F"/>
    <w:rsid w:val="00674440"/>
    <w:rsid w:val="00686349"/>
    <w:rsid w:val="00694417"/>
    <w:rsid w:val="006969CC"/>
    <w:rsid w:val="00696AC3"/>
    <w:rsid w:val="006A1DE2"/>
    <w:rsid w:val="006B43C2"/>
    <w:rsid w:val="006D1C69"/>
    <w:rsid w:val="006D4385"/>
    <w:rsid w:val="006D4D45"/>
    <w:rsid w:val="006D7CE6"/>
    <w:rsid w:val="006F5A93"/>
    <w:rsid w:val="00702C9B"/>
    <w:rsid w:val="00705571"/>
    <w:rsid w:val="007179ED"/>
    <w:rsid w:val="007262EC"/>
    <w:rsid w:val="00726A72"/>
    <w:rsid w:val="00736958"/>
    <w:rsid w:val="007409DA"/>
    <w:rsid w:val="007433F0"/>
    <w:rsid w:val="00747CB4"/>
    <w:rsid w:val="007506D5"/>
    <w:rsid w:val="0075292B"/>
    <w:rsid w:val="00756A77"/>
    <w:rsid w:val="007830F5"/>
    <w:rsid w:val="00791D8F"/>
    <w:rsid w:val="00794474"/>
    <w:rsid w:val="007B0B1F"/>
    <w:rsid w:val="007C66A3"/>
    <w:rsid w:val="007D2BA2"/>
    <w:rsid w:val="007D7BE3"/>
    <w:rsid w:val="007E0013"/>
    <w:rsid w:val="007E30D3"/>
    <w:rsid w:val="007F044F"/>
    <w:rsid w:val="008111F5"/>
    <w:rsid w:val="0082323A"/>
    <w:rsid w:val="008505A6"/>
    <w:rsid w:val="00857792"/>
    <w:rsid w:val="00864370"/>
    <w:rsid w:val="00864BFE"/>
    <w:rsid w:val="00881433"/>
    <w:rsid w:val="00896335"/>
    <w:rsid w:val="008B4CD3"/>
    <w:rsid w:val="008B6943"/>
    <w:rsid w:val="008C7ACF"/>
    <w:rsid w:val="008D3C54"/>
    <w:rsid w:val="008E0E7D"/>
    <w:rsid w:val="009001E7"/>
    <w:rsid w:val="00925DED"/>
    <w:rsid w:val="009261AD"/>
    <w:rsid w:val="00927A3D"/>
    <w:rsid w:val="00935739"/>
    <w:rsid w:val="00936062"/>
    <w:rsid w:val="00952280"/>
    <w:rsid w:val="0095613C"/>
    <w:rsid w:val="00966F17"/>
    <w:rsid w:val="009676A1"/>
    <w:rsid w:val="0098242E"/>
    <w:rsid w:val="00982799"/>
    <w:rsid w:val="009908D4"/>
    <w:rsid w:val="009A0DA7"/>
    <w:rsid w:val="009A2145"/>
    <w:rsid w:val="009C35BD"/>
    <w:rsid w:val="009C3E38"/>
    <w:rsid w:val="009D1B9D"/>
    <w:rsid w:val="009F4D9C"/>
    <w:rsid w:val="00A0223C"/>
    <w:rsid w:val="00A23C19"/>
    <w:rsid w:val="00A26F5D"/>
    <w:rsid w:val="00A42D3D"/>
    <w:rsid w:val="00A928CC"/>
    <w:rsid w:val="00A95B6E"/>
    <w:rsid w:val="00AA054D"/>
    <w:rsid w:val="00AA77E2"/>
    <w:rsid w:val="00AA7A85"/>
    <w:rsid w:val="00AB1750"/>
    <w:rsid w:val="00AB2539"/>
    <w:rsid w:val="00AB6F54"/>
    <w:rsid w:val="00AD5E93"/>
    <w:rsid w:val="00B013DA"/>
    <w:rsid w:val="00B12E66"/>
    <w:rsid w:val="00B179EF"/>
    <w:rsid w:val="00B24CE3"/>
    <w:rsid w:val="00B42135"/>
    <w:rsid w:val="00B45C65"/>
    <w:rsid w:val="00B57730"/>
    <w:rsid w:val="00B70B79"/>
    <w:rsid w:val="00B73D8D"/>
    <w:rsid w:val="00B84E97"/>
    <w:rsid w:val="00B9778A"/>
    <w:rsid w:val="00BA1F4A"/>
    <w:rsid w:val="00BA4359"/>
    <w:rsid w:val="00BC1605"/>
    <w:rsid w:val="00BC4AA8"/>
    <w:rsid w:val="00BD5CE4"/>
    <w:rsid w:val="00BF038F"/>
    <w:rsid w:val="00BF5D20"/>
    <w:rsid w:val="00C03E12"/>
    <w:rsid w:val="00C269F0"/>
    <w:rsid w:val="00C3309D"/>
    <w:rsid w:val="00C536CE"/>
    <w:rsid w:val="00C5380A"/>
    <w:rsid w:val="00C539D5"/>
    <w:rsid w:val="00C57F11"/>
    <w:rsid w:val="00C61C05"/>
    <w:rsid w:val="00C86396"/>
    <w:rsid w:val="00C8716E"/>
    <w:rsid w:val="00C94CF4"/>
    <w:rsid w:val="00CB299B"/>
    <w:rsid w:val="00CC7D74"/>
    <w:rsid w:val="00CD1824"/>
    <w:rsid w:val="00CD2359"/>
    <w:rsid w:val="00CD3699"/>
    <w:rsid w:val="00CD6B2B"/>
    <w:rsid w:val="00CE20C0"/>
    <w:rsid w:val="00CE6373"/>
    <w:rsid w:val="00CE688B"/>
    <w:rsid w:val="00D14D8F"/>
    <w:rsid w:val="00D14DF7"/>
    <w:rsid w:val="00D20946"/>
    <w:rsid w:val="00D20FBD"/>
    <w:rsid w:val="00D365F6"/>
    <w:rsid w:val="00D430CB"/>
    <w:rsid w:val="00D529E8"/>
    <w:rsid w:val="00D64AAB"/>
    <w:rsid w:val="00D72968"/>
    <w:rsid w:val="00D902D7"/>
    <w:rsid w:val="00D93568"/>
    <w:rsid w:val="00D9471C"/>
    <w:rsid w:val="00D9589E"/>
    <w:rsid w:val="00D97DCA"/>
    <w:rsid w:val="00DA1C42"/>
    <w:rsid w:val="00DA27F7"/>
    <w:rsid w:val="00DB2E21"/>
    <w:rsid w:val="00DD6FA1"/>
    <w:rsid w:val="00DE2734"/>
    <w:rsid w:val="00DE4D96"/>
    <w:rsid w:val="00E110EE"/>
    <w:rsid w:val="00E23619"/>
    <w:rsid w:val="00E24F0F"/>
    <w:rsid w:val="00E269BE"/>
    <w:rsid w:val="00E27770"/>
    <w:rsid w:val="00E62A23"/>
    <w:rsid w:val="00E667CC"/>
    <w:rsid w:val="00EA1236"/>
    <w:rsid w:val="00EA2D98"/>
    <w:rsid w:val="00EA6038"/>
    <w:rsid w:val="00EB2B1C"/>
    <w:rsid w:val="00EC1441"/>
    <w:rsid w:val="00EC6F61"/>
    <w:rsid w:val="00ED0F62"/>
    <w:rsid w:val="00ED29FF"/>
    <w:rsid w:val="00ED5CF9"/>
    <w:rsid w:val="00EE2368"/>
    <w:rsid w:val="00EE238F"/>
    <w:rsid w:val="00EF5B2C"/>
    <w:rsid w:val="00EF69DF"/>
    <w:rsid w:val="00F02379"/>
    <w:rsid w:val="00F15734"/>
    <w:rsid w:val="00F306FC"/>
    <w:rsid w:val="00F352AA"/>
    <w:rsid w:val="00F44771"/>
    <w:rsid w:val="00F45404"/>
    <w:rsid w:val="00F510BA"/>
    <w:rsid w:val="00F826A9"/>
    <w:rsid w:val="00FA45F3"/>
    <w:rsid w:val="00FC0E09"/>
    <w:rsid w:val="00FC2F27"/>
    <w:rsid w:val="00FC2F4C"/>
    <w:rsid w:val="00FD28A2"/>
    <w:rsid w:val="00FD770D"/>
    <w:rsid w:val="00FE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A07E"/>
  <w15:chartTrackingRefBased/>
  <w15:docId w15:val="{4563F83D-F2E2-44C0-A005-3646F9D0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62"/>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29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62"/>
    <w:rPr>
      <w:rFonts w:eastAsiaTheme="majorEastAsia" w:cstheme="majorBidi"/>
      <w:color w:val="272727" w:themeColor="text1" w:themeTint="D8"/>
    </w:rPr>
  </w:style>
  <w:style w:type="paragraph" w:styleId="Title">
    <w:name w:val="Title"/>
    <w:basedOn w:val="Normal"/>
    <w:next w:val="Normal"/>
    <w:link w:val="TitleChar"/>
    <w:qFormat/>
    <w:rsid w:val="0029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62"/>
    <w:pPr>
      <w:spacing w:before="160"/>
      <w:jc w:val="center"/>
    </w:pPr>
    <w:rPr>
      <w:i/>
      <w:iCs/>
      <w:color w:val="404040" w:themeColor="text1" w:themeTint="BF"/>
    </w:rPr>
  </w:style>
  <w:style w:type="character" w:customStyle="1" w:styleId="QuoteChar">
    <w:name w:val="Quote Char"/>
    <w:basedOn w:val="DefaultParagraphFont"/>
    <w:link w:val="Quote"/>
    <w:uiPriority w:val="29"/>
    <w:rsid w:val="00295662"/>
    <w:rPr>
      <w:i/>
      <w:iCs/>
      <w:color w:val="404040" w:themeColor="text1" w:themeTint="BF"/>
    </w:rPr>
  </w:style>
  <w:style w:type="paragraph" w:styleId="ListParagraph">
    <w:name w:val="List Paragraph"/>
    <w:basedOn w:val="Normal"/>
    <w:uiPriority w:val="34"/>
    <w:qFormat/>
    <w:rsid w:val="00295662"/>
    <w:pPr>
      <w:ind w:left="720"/>
      <w:contextualSpacing/>
    </w:pPr>
  </w:style>
  <w:style w:type="character" w:styleId="IntenseEmphasis">
    <w:name w:val="Intense Emphasis"/>
    <w:basedOn w:val="DefaultParagraphFont"/>
    <w:uiPriority w:val="21"/>
    <w:qFormat/>
    <w:rsid w:val="00295662"/>
    <w:rPr>
      <w:i/>
      <w:iCs/>
      <w:color w:val="0F4761" w:themeColor="accent1" w:themeShade="BF"/>
    </w:rPr>
  </w:style>
  <w:style w:type="paragraph" w:styleId="IntenseQuote">
    <w:name w:val="Intense Quote"/>
    <w:basedOn w:val="Normal"/>
    <w:next w:val="Normal"/>
    <w:link w:val="IntenseQuoteChar"/>
    <w:uiPriority w:val="30"/>
    <w:qFormat/>
    <w:rsid w:val="0029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662"/>
    <w:rPr>
      <w:i/>
      <w:iCs/>
      <w:color w:val="0F4761" w:themeColor="accent1" w:themeShade="BF"/>
    </w:rPr>
  </w:style>
  <w:style w:type="character" w:styleId="IntenseReference">
    <w:name w:val="Intense Reference"/>
    <w:basedOn w:val="DefaultParagraphFont"/>
    <w:uiPriority w:val="32"/>
    <w:qFormat/>
    <w:rsid w:val="00295662"/>
    <w:rPr>
      <w:b/>
      <w:bCs/>
      <w:smallCaps/>
      <w:color w:val="0F4761" w:themeColor="accent1" w:themeShade="BF"/>
      <w:spacing w:val="5"/>
    </w:rPr>
  </w:style>
  <w:style w:type="character" w:styleId="Hyperlink">
    <w:name w:val="Hyperlink"/>
    <w:basedOn w:val="DefaultParagraphFont"/>
    <w:uiPriority w:val="99"/>
    <w:unhideWhenUsed/>
    <w:rsid w:val="00927A3D"/>
    <w:rPr>
      <w:color w:val="467886" w:themeColor="hyperlink"/>
      <w:u w:val="single"/>
    </w:rPr>
  </w:style>
  <w:style w:type="character" w:styleId="UnresolvedMention">
    <w:name w:val="Unresolved Mention"/>
    <w:basedOn w:val="DefaultParagraphFont"/>
    <w:uiPriority w:val="99"/>
    <w:semiHidden/>
    <w:unhideWhenUsed/>
    <w:rsid w:val="00927A3D"/>
    <w:rPr>
      <w:color w:val="605E5C"/>
      <w:shd w:val="clear" w:color="auto" w:fill="E1DFDD"/>
    </w:rPr>
  </w:style>
  <w:style w:type="paragraph" w:styleId="Header">
    <w:name w:val="header"/>
    <w:basedOn w:val="Normal"/>
    <w:link w:val="HeaderChar"/>
    <w:uiPriority w:val="99"/>
    <w:unhideWhenUsed/>
    <w:rsid w:val="00371896"/>
    <w:pPr>
      <w:tabs>
        <w:tab w:val="center" w:pos="4513"/>
        <w:tab w:val="right" w:pos="9026"/>
      </w:tabs>
    </w:pPr>
  </w:style>
  <w:style w:type="character" w:customStyle="1" w:styleId="HeaderChar">
    <w:name w:val="Header Char"/>
    <w:basedOn w:val="DefaultParagraphFont"/>
    <w:link w:val="Header"/>
    <w:uiPriority w:val="99"/>
    <w:rsid w:val="00371896"/>
    <w:rPr>
      <w:rFonts w:ascii="Comic Sans MS" w:eastAsia="Times New Roman" w:hAnsi="Comic Sans MS" w:cs="Times New Roman"/>
      <w:kern w:val="0"/>
      <w:sz w:val="24"/>
      <w:szCs w:val="24"/>
      <w14:ligatures w14:val="none"/>
    </w:rPr>
  </w:style>
  <w:style w:type="paragraph" w:styleId="Footer">
    <w:name w:val="footer"/>
    <w:basedOn w:val="Normal"/>
    <w:link w:val="FooterChar"/>
    <w:uiPriority w:val="99"/>
    <w:unhideWhenUsed/>
    <w:rsid w:val="00371896"/>
    <w:pPr>
      <w:tabs>
        <w:tab w:val="center" w:pos="4513"/>
        <w:tab w:val="right" w:pos="9026"/>
      </w:tabs>
    </w:pPr>
  </w:style>
  <w:style w:type="character" w:customStyle="1" w:styleId="FooterChar">
    <w:name w:val="Footer Char"/>
    <w:basedOn w:val="DefaultParagraphFont"/>
    <w:link w:val="Footer"/>
    <w:uiPriority w:val="99"/>
    <w:rsid w:val="00371896"/>
    <w:rPr>
      <w:rFonts w:ascii="Comic Sans MS" w:eastAsia="Times New Roman" w:hAnsi="Comic Sans MS" w:cs="Times New Roman"/>
      <w:kern w:val="0"/>
      <w:sz w:val="24"/>
      <w:szCs w:val="24"/>
      <w14:ligatures w14:val="none"/>
    </w:rPr>
  </w:style>
  <w:style w:type="table" w:styleId="TableGrid">
    <w:name w:val="Table Grid"/>
    <w:basedOn w:val="TableNormal"/>
    <w:uiPriority w:val="39"/>
    <w:rsid w:val="0022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9E55-87F1-4670-8424-35B85FCA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2149</Words>
  <Characters>12251</Characters>
  <Application>Microsoft Office Word</Application>
  <DocSecurity>0</DocSecurity>
  <Lines>102</Lines>
  <Paragraphs>28</Paragraphs>
  <ScaleCrop>false</ScaleCrop>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11</cp:revision>
  <dcterms:created xsi:type="dcterms:W3CDTF">2026-04-11T22:07:00Z</dcterms:created>
  <dcterms:modified xsi:type="dcterms:W3CDTF">2026-04-28T20:31:00Z</dcterms:modified>
</cp:coreProperties>
</file>