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8DFA" w14:textId="77777777" w:rsidR="00F73B7E" w:rsidRPr="00386A34" w:rsidRDefault="006B4810" w:rsidP="006B4810">
      <w:pPr>
        <w:spacing w:before="120" w:after="120" w:line="360" w:lineRule="auto"/>
        <w:rPr>
          <w:rFonts w:cs="Arial"/>
          <w:bCs/>
          <w:sz w:val="32"/>
          <w:szCs w:val="32"/>
        </w:rPr>
      </w:pPr>
      <w:bookmarkStart w:id="0" w:name="_Hlk77064971"/>
      <w:r w:rsidRPr="00386A34">
        <w:rPr>
          <w:rFonts w:cs="Arial"/>
          <w:noProof/>
          <w:sz w:val="32"/>
          <w:szCs w:val="32"/>
        </w:rPr>
        <w:drawing>
          <wp:inline distT="0" distB="0" distL="0" distR="0" wp14:anchorId="6FAD7370" wp14:editId="6C3275D0">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bookmarkEnd w:id="0"/>
    <w:p w14:paraId="65DCD24B" w14:textId="18230E77" w:rsidR="00EC26BF" w:rsidRPr="00386A34" w:rsidRDefault="00EC26BF" w:rsidP="00EC26BF">
      <w:pPr>
        <w:spacing w:before="120" w:after="120" w:line="360" w:lineRule="auto"/>
        <w:rPr>
          <w:rFonts w:cs="Arial"/>
          <w:sz w:val="32"/>
          <w:szCs w:val="32"/>
        </w:rPr>
      </w:pPr>
      <w:r w:rsidRPr="00386A34">
        <w:rPr>
          <w:rFonts w:cs="Arial"/>
          <w:sz w:val="32"/>
          <w:szCs w:val="32"/>
        </w:rPr>
        <w:t>Record keeping procedures</w:t>
      </w:r>
    </w:p>
    <w:p w14:paraId="637C746A" w14:textId="7108DE11" w:rsidR="00EC26BF" w:rsidRPr="00386A34" w:rsidRDefault="00EC26BF" w:rsidP="00EC26BF">
      <w:pPr>
        <w:spacing w:before="120" w:after="120" w:line="360" w:lineRule="auto"/>
        <w:rPr>
          <w:rFonts w:cs="Arial"/>
          <w:b/>
          <w:bCs/>
          <w:sz w:val="32"/>
          <w:szCs w:val="32"/>
        </w:rPr>
      </w:pPr>
      <w:r w:rsidRPr="00386A34">
        <w:rPr>
          <w:rFonts w:cs="Arial"/>
          <w:b/>
          <w:bCs/>
          <w:sz w:val="32"/>
          <w:szCs w:val="32"/>
        </w:rPr>
        <w:t>C</w:t>
      </w:r>
      <w:r w:rsidR="008743A1">
        <w:rPr>
          <w:rFonts w:cs="Arial"/>
          <w:b/>
          <w:bCs/>
          <w:sz w:val="32"/>
          <w:szCs w:val="32"/>
        </w:rPr>
        <w:t>lient</w:t>
      </w:r>
      <w:r w:rsidR="00B32701">
        <w:rPr>
          <w:rFonts w:cs="Arial"/>
          <w:b/>
          <w:bCs/>
          <w:sz w:val="32"/>
          <w:szCs w:val="32"/>
        </w:rPr>
        <w:t xml:space="preserve"> Access to Records</w:t>
      </w:r>
    </w:p>
    <w:p w14:paraId="1FA9B486" w14:textId="79B48987" w:rsidR="00B32701" w:rsidRPr="000811D8" w:rsidRDefault="00B32701" w:rsidP="00FF29C7">
      <w:pPr>
        <w:spacing w:before="120" w:after="120"/>
        <w:rPr>
          <w:rFonts w:cs="Arial"/>
          <w:color w:val="000000" w:themeColor="text1"/>
          <w:szCs w:val="22"/>
        </w:rPr>
      </w:pPr>
      <w:r w:rsidRPr="000811D8">
        <w:rPr>
          <w:rFonts w:cs="Arial"/>
          <w:color w:val="000000" w:themeColor="text1"/>
          <w:szCs w:val="22"/>
        </w:rPr>
        <w:t xml:space="preserve">Under the General Data Protection Regulations there are additional rights granted to data subjects which must be protected by </w:t>
      </w:r>
      <w:r w:rsidR="00C841D0">
        <w:rPr>
          <w:rFonts w:cs="Arial"/>
          <w:color w:val="000000" w:themeColor="text1"/>
          <w:szCs w:val="22"/>
        </w:rPr>
        <w:t>Thames Pre-school</w:t>
      </w:r>
      <w:r w:rsidRPr="000811D8">
        <w:rPr>
          <w:rFonts w:cs="Arial"/>
          <w:color w:val="000000" w:themeColor="text1"/>
          <w:szCs w:val="22"/>
        </w:rPr>
        <w:t>.</w:t>
      </w:r>
    </w:p>
    <w:p w14:paraId="4C7F35AC" w14:textId="37518469" w:rsidR="00B32701" w:rsidRPr="000811D8" w:rsidRDefault="00B32701" w:rsidP="00FF29C7">
      <w:pPr>
        <w:pStyle w:val="NormalWeb"/>
        <w:shd w:val="clear" w:color="auto" w:fill="FFFFFF" w:themeFill="background1"/>
        <w:spacing w:before="120" w:beforeAutospacing="0" w:after="120" w:afterAutospacing="0"/>
        <w:rPr>
          <w:rFonts w:ascii="Arial" w:hAnsi="Arial" w:cs="Arial"/>
          <w:color w:val="000000" w:themeColor="text1"/>
          <w:sz w:val="22"/>
          <w:szCs w:val="22"/>
        </w:rPr>
      </w:pPr>
      <w:r w:rsidRPr="000811D8">
        <w:rPr>
          <w:rFonts w:ascii="Arial" w:hAnsi="Arial" w:cs="Arial"/>
          <w:color w:val="000000" w:themeColor="text1"/>
          <w:sz w:val="22"/>
          <w:szCs w:val="22"/>
        </w:rPr>
        <w:t xml:space="preserve">The parent/carer is the ‘subject’ of the file in the case where a child is too young to give ‘informed consent’ and has a right to see information that </w:t>
      </w:r>
      <w:r w:rsidR="000E09FF">
        <w:rPr>
          <w:rFonts w:ascii="Arial" w:hAnsi="Arial" w:cs="Arial"/>
          <w:color w:val="000000" w:themeColor="text1"/>
          <w:sz w:val="22"/>
          <w:szCs w:val="22"/>
        </w:rPr>
        <w:t>Thames Pre-school</w:t>
      </w:r>
      <w:r w:rsidRPr="000811D8">
        <w:rPr>
          <w:rFonts w:ascii="Arial" w:hAnsi="Arial" w:cs="Arial"/>
          <w:color w:val="000000" w:themeColor="text1"/>
          <w:sz w:val="22"/>
          <w:szCs w:val="22"/>
        </w:rPr>
        <w:t xml:space="preserve"> has compiled on them.</w:t>
      </w:r>
      <w:r w:rsidRPr="000811D8">
        <w:rPr>
          <w:rFonts w:ascii="Verdana" w:hAnsi="Verdana"/>
          <w:color w:val="000000" w:themeColor="text1"/>
          <w:sz w:val="18"/>
          <w:szCs w:val="18"/>
        </w:rPr>
        <w:t xml:space="preserve"> </w:t>
      </w:r>
    </w:p>
    <w:p w14:paraId="473ADBC7" w14:textId="5FD5800B"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If a parent/carer wishes to see the file, a written request is made, which </w:t>
      </w:r>
      <w:r w:rsidR="000E09FF">
        <w:rPr>
          <w:rFonts w:cs="Arial"/>
          <w:color w:val="000000" w:themeColor="text1"/>
          <w:szCs w:val="22"/>
        </w:rPr>
        <w:t>Thames Pre-school</w:t>
      </w:r>
      <w:r w:rsidRPr="000811D8">
        <w:rPr>
          <w:rFonts w:cs="Arial"/>
          <w:color w:val="000000" w:themeColor="text1"/>
          <w:szCs w:val="22"/>
        </w:rPr>
        <w:t xml:space="preserve"> acknowledges in writing, informing the parent/carer that an arrangement will be made for him/her to see the file contents, subject to third party consent.</w:t>
      </w:r>
    </w:p>
    <w:p w14:paraId="380E4865" w14:textId="2364F8AB"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Information must be provided within 30 days of receipt of request. If the request for information is not clear, the </w:t>
      </w:r>
      <w:r w:rsidR="00CB4C12">
        <w:rPr>
          <w:rFonts w:cs="Arial"/>
          <w:color w:val="000000" w:themeColor="text1"/>
          <w:szCs w:val="22"/>
        </w:rPr>
        <w:t>Pre-school Leader</w:t>
      </w:r>
      <w:r w:rsidRPr="000811D8">
        <w:rPr>
          <w:rFonts w:cs="Arial"/>
          <w:color w:val="000000" w:themeColor="text1"/>
          <w:szCs w:val="22"/>
        </w:rPr>
        <w:t xml:space="preserve"> must receive legal guidance, for instance, from Law-Call for members of the Alliance. In some instances, it may be necessary to allow extra time in excess to the 30 days to respond to the request. An explanation must be given to the parent/carer where this is the case. The maximum extension time is 2 months.</w:t>
      </w:r>
    </w:p>
    <w:p w14:paraId="16FC2223"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A fee may be charged to the parent/carer for additional requests for the same material, or any requests that will incur excessive administration costs.</w:t>
      </w:r>
    </w:p>
    <w:p w14:paraId="61B64B37" w14:textId="4A98D8CA"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The </w:t>
      </w:r>
      <w:r w:rsidR="00A10AC9">
        <w:rPr>
          <w:rFonts w:cs="Arial"/>
          <w:color w:val="000000" w:themeColor="text1"/>
          <w:szCs w:val="22"/>
        </w:rPr>
        <w:t>Pre-school Leader</w:t>
      </w:r>
      <w:r w:rsidRPr="000811D8">
        <w:rPr>
          <w:rFonts w:cs="Arial"/>
          <w:color w:val="000000" w:themeColor="text1"/>
          <w:szCs w:val="22"/>
        </w:rPr>
        <w:t xml:space="preserve"> informs the</w:t>
      </w:r>
      <w:r w:rsidR="005467D5">
        <w:rPr>
          <w:rFonts w:cs="Arial"/>
          <w:color w:val="000000" w:themeColor="text1"/>
          <w:szCs w:val="22"/>
        </w:rPr>
        <w:t xml:space="preserve"> committee chair</w:t>
      </w:r>
      <w:r w:rsidRPr="000811D8">
        <w:rPr>
          <w:rFonts w:cs="Arial"/>
          <w:color w:val="000000" w:themeColor="text1"/>
          <w:szCs w:val="22"/>
        </w:rPr>
        <w:t xml:space="preserve"> and legal advice is sought.</w:t>
      </w:r>
    </w:p>
    <w:p w14:paraId="29706728" w14:textId="12AF0D22"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 xml:space="preserve">The </w:t>
      </w:r>
      <w:r w:rsidR="00543906">
        <w:rPr>
          <w:rFonts w:cs="Arial"/>
          <w:color w:val="000000" w:themeColor="text1"/>
          <w:szCs w:val="22"/>
        </w:rPr>
        <w:t>Pre-school Leader</w:t>
      </w:r>
      <w:r w:rsidRPr="58A0AE3C">
        <w:rPr>
          <w:rFonts w:cs="Arial"/>
          <w:color w:val="000000" w:themeColor="text1"/>
          <w:szCs w:val="22"/>
        </w:rPr>
        <w:t xml:space="preserve"> goes through the file and ensures all documents are filed correctly; entries are in date order and that there are no missing pages. They note any information, entry or correspondence or other document which mentions a third party. The </w:t>
      </w:r>
      <w:r w:rsidR="00543906">
        <w:rPr>
          <w:rFonts w:cs="Arial"/>
          <w:color w:val="000000" w:themeColor="text1"/>
          <w:szCs w:val="22"/>
        </w:rPr>
        <w:t>Pre-school Leader</w:t>
      </w:r>
      <w:r w:rsidRPr="58A0AE3C">
        <w:rPr>
          <w:rFonts w:cs="Arial"/>
          <w:color w:val="000000" w:themeColor="text1"/>
          <w:szCs w:val="22"/>
        </w:rPr>
        <w:t xml:space="preserve"> should always ensure that recording is of good quality, accurate, fair, balanced and proportionate and should have quality assurance processes in place to ensure that files are checked for quality regularly and that any issues are addressed promptly.</w:t>
      </w:r>
    </w:p>
    <w:p w14:paraId="58322BC4"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Each of those individuals are written to explaining that the subject of the file has requested sight of the file which contains a reference to them, stating what this is. </w:t>
      </w:r>
    </w:p>
    <w:p w14:paraId="17C5EDED" w14:textId="5EF113D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They are asked to reply in writing to the </w:t>
      </w:r>
      <w:r w:rsidR="00D60DBC">
        <w:rPr>
          <w:rFonts w:cs="Arial"/>
          <w:color w:val="000000" w:themeColor="text1"/>
          <w:szCs w:val="22"/>
        </w:rPr>
        <w:t>Pre-school Leader</w:t>
      </w:r>
      <w:r w:rsidRPr="000811D8">
        <w:rPr>
          <w:rFonts w:cs="Arial"/>
          <w:color w:val="000000" w:themeColor="text1"/>
          <w:szCs w:val="22"/>
        </w:rPr>
        <w:t xml:space="preserve"> giving or refusing consent for disclosure of that material.  </w:t>
      </w:r>
    </w:p>
    <w:p w14:paraId="1F4549E8"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Copies of these letters and their replies are kept on the child’s file.</w:t>
      </w:r>
    </w:p>
    <w:p w14:paraId="40311496" w14:textId="77777777"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 xml:space="preserve">Agencies will normally refuse consent to share information, and the parent/carer should be redirected to those agencies for a request to see their file held by that agency. </w:t>
      </w:r>
    </w:p>
    <w:p w14:paraId="35EF8706" w14:textId="77777777"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 xml:space="preserve">Entries where you have contacted another agency may remain, for example, a request for permission from social care to leave in an entry where the parent/carer was already party to that information. </w:t>
      </w:r>
    </w:p>
    <w:p w14:paraId="411BC46D" w14:textId="77777777"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Each family member and/or carer noted on the file is a third party, so where there are separate entries pertaining to each parent/carer, stepparent, grandparent, etc., each of those must be written to regarding third party consent.</w:t>
      </w:r>
    </w:p>
    <w:p w14:paraId="614B5BDE" w14:textId="5CE2882F"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Members of staff should also be written to, but </w:t>
      </w:r>
      <w:r w:rsidR="005E7DAE">
        <w:rPr>
          <w:rFonts w:cs="Arial"/>
          <w:color w:val="000000" w:themeColor="text1"/>
          <w:szCs w:val="22"/>
        </w:rPr>
        <w:t>Thames Pre-school</w:t>
      </w:r>
      <w:r w:rsidRPr="000811D8">
        <w:rPr>
          <w:rFonts w:cs="Arial"/>
          <w:color w:val="000000" w:themeColor="text1"/>
          <w:szCs w:val="22"/>
        </w:rPr>
        <w:t xml:space="preserve"> reserves the right under the legislation to override a refusal for consent or just delete the name and not the information. </w:t>
      </w:r>
    </w:p>
    <w:p w14:paraId="23103E6C" w14:textId="77777777" w:rsidR="00B32701" w:rsidRPr="000811D8" w:rsidRDefault="00B32701" w:rsidP="00517FBD">
      <w:pPr>
        <w:numPr>
          <w:ilvl w:val="0"/>
          <w:numId w:val="2"/>
        </w:numPr>
        <w:spacing w:before="120" w:after="120"/>
        <w:rPr>
          <w:rFonts w:cs="Arial"/>
          <w:color w:val="000000" w:themeColor="text1"/>
          <w:szCs w:val="22"/>
        </w:rPr>
      </w:pPr>
      <w:r w:rsidRPr="000811D8">
        <w:rPr>
          <w:rFonts w:cs="Arial"/>
          <w:color w:val="000000" w:themeColor="text1"/>
          <w:szCs w:val="22"/>
        </w:rPr>
        <w:t>If the member of staff has provided information that could be considered ‘sensitive,’ and the staff member may be in danger if that information is disclosed, then the refusal may be granted.</w:t>
      </w:r>
    </w:p>
    <w:p w14:paraId="413788DB" w14:textId="77777777" w:rsidR="00B32701" w:rsidRPr="000811D8" w:rsidRDefault="00B32701" w:rsidP="00517FBD">
      <w:pPr>
        <w:numPr>
          <w:ilvl w:val="0"/>
          <w:numId w:val="2"/>
        </w:numPr>
        <w:spacing w:before="120" w:after="120"/>
        <w:rPr>
          <w:rFonts w:cs="Arial"/>
          <w:color w:val="000000" w:themeColor="text1"/>
          <w:szCs w:val="22"/>
        </w:rPr>
      </w:pPr>
      <w:r w:rsidRPr="000811D8">
        <w:rPr>
          <w:rFonts w:cs="Arial"/>
          <w:color w:val="000000" w:themeColor="text1"/>
          <w:szCs w:val="22"/>
        </w:rPr>
        <w:lastRenderedPageBreak/>
        <w:t xml:space="preserve">If that information is the basis of a police investigation, then refusal should also be granted. </w:t>
      </w:r>
    </w:p>
    <w:p w14:paraId="0A8A0850" w14:textId="18BDA9C6" w:rsidR="00B32701" w:rsidRPr="000811D8" w:rsidRDefault="00B32701" w:rsidP="00517FBD">
      <w:pPr>
        <w:numPr>
          <w:ilvl w:val="0"/>
          <w:numId w:val="2"/>
        </w:numPr>
        <w:spacing w:before="120" w:after="120"/>
        <w:rPr>
          <w:rFonts w:cs="Arial"/>
          <w:color w:val="000000" w:themeColor="text1"/>
          <w:szCs w:val="22"/>
        </w:rPr>
      </w:pPr>
      <w:r w:rsidRPr="58A0AE3C">
        <w:rPr>
          <w:rFonts w:cs="Arial"/>
          <w:color w:val="000000" w:themeColor="text1"/>
          <w:szCs w:val="22"/>
        </w:rPr>
        <w:t xml:space="preserve">If the information is not sensitive, then it is not in </w:t>
      </w:r>
      <w:r w:rsidR="00572E8E">
        <w:rPr>
          <w:rFonts w:cs="Arial"/>
          <w:color w:val="000000" w:themeColor="text1"/>
          <w:szCs w:val="22"/>
        </w:rPr>
        <w:t>Thames Pre-school’</w:t>
      </w:r>
      <w:r w:rsidRPr="58A0AE3C">
        <w:rPr>
          <w:rFonts w:cs="Arial"/>
          <w:color w:val="000000" w:themeColor="text1"/>
          <w:szCs w:val="22"/>
        </w:rPr>
        <w:t>s interest to withhold that information from a parent. It is a requirement of the job that if a member of staff has a concern about a child and this is recorded the parents/carers are told this at the start and in most cases, concerns that have been recorded will have been discussed already, so there should be no surprises.</w:t>
      </w:r>
    </w:p>
    <w:p w14:paraId="6C6D94DD" w14:textId="60BA7686" w:rsidR="00B32701" w:rsidRPr="000811D8" w:rsidRDefault="00B32701" w:rsidP="00517FBD">
      <w:pPr>
        <w:numPr>
          <w:ilvl w:val="0"/>
          <w:numId w:val="2"/>
        </w:numPr>
        <w:spacing w:before="120" w:after="120"/>
        <w:rPr>
          <w:rFonts w:cs="Arial"/>
          <w:color w:val="000000" w:themeColor="text1"/>
          <w:szCs w:val="22"/>
        </w:rPr>
      </w:pPr>
      <w:r w:rsidRPr="000811D8">
        <w:rPr>
          <w:rFonts w:cs="Arial"/>
          <w:color w:val="000000" w:themeColor="text1"/>
          <w:szCs w:val="22"/>
        </w:rPr>
        <w:t xml:space="preserve">The member of staff’s name can be removed from an entry, but the parent/carer may recognise the writing or otherwise identify who had provided that information. In the interest of openness and transparency, the </w:t>
      </w:r>
      <w:r w:rsidR="00407A42">
        <w:rPr>
          <w:rFonts w:cs="Arial"/>
          <w:color w:val="000000" w:themeColor="text1"/>
          <w:szCs w:val="22"/>
        </w:rPr>
        <w:t>Pre-school Lead</w:t>
      </w:r>
      <w:r w:rsidRPr="000811D8">
        <w:rPr>
          <w:rFonts w:cs="Arial"/>
          <w:color w:val="000000" w:themeColor="text1"/>
          <w:szCs w:val="22"/>
        </w:rPr>
        <w:t>er may consider overriding the refusal for consent.</w:t>
      </w:r>
    </w:p>
    <w:p w14:paraId="42F4DE24" w14:textId="77777777" w:rsidR="00B32701" w:rsidRPr="000811D8" w:rsidRDefault="00B32701" w:rsidP="00517FBD">
      <w:pPr>
        <w:numPr>
          <w:ilvl w:val="0"/>
          <w:numId w:val="2"/>
        </w:numPr>
        <w:spacing w:before="120" w:after="120"/>
        <w:rPr>
          <w:rFonts w:cs="Arial"/>
          <w:color w:val="000000" w:themeColor="text1"/>
          <w:szCs w:val="22"/>
        </w:rPr>
      </w:pPr>
      <w:r w:rsidRPr="000811D8">
        <w:rPr>
          <w:rFonts w:cs="Arial"/>
          <w:color w:val="000000" w:themeColor="text1"/>
          <w:szCs w:val="22"/>
        </w:rPr>
        <w:t>In each case this should be discussed with members of staff and decisions recorded.</w:t>
      </w:r>
    </w:p>
    <w:p w14:paraId="46FAEEA8" w14:textId="008F9CAA"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 xml:space="preserve">When the consent/refusals have been received, the </w:t>
      </w:r>
      <w:r w:rsidR="00963AE9">
        <w:rPr>
          <w:rFonts w:cs="Arial"/>
          <w:color w:val="000000" w:themeColor="text1"/>
          <w:szCs w:val="22"/>
        </w:rPr>
        <w:t>Pre-school Lead</w:t>
      </w:r>
      <w:r w:rsidRPr="58A0AE3C">
        <w:rPr>
          <w:rFonts w:cs="Arial"/>
          <w:color w:val="000000" w:themeColor="text1"/>
          <w:szCs w:val="22"/>
        </w:rPr>
        <w:t>er takes a photocopy of the whole file. On the copy file the document not to be disclosed is removed (e.g., a case conference report) or notes pertaining to that individual in the contact pages blanked out using a thick marker pen.</w:t>
      </w:r>
    </w:p>
    <w:p w14:paraId="23A28C3C" w14:textId="77777777"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The copy file is then checked, and legal advisors verify that the file has been prepared appropriately, for instance, in certain circumstances redaction may be appropriate, for instance if a child may be damaged by their data being seen by their parent/carer, e.g., if they have disclosed abuse. This must be clarified with the legal adviser.</w:t>
      </w:r>
    </w:p>
    <w:p w14:paraId="2DEA8E2C" w14:textId="77777777"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The ‘cleaned’ copy is then photocopied again and collated for the parent/carer to see.</w:t>
      </w:r>
    </w:p>
    <w:p w14:paraId="1A5D068D" w14:textId="6505F27D"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 xml:space="preserve">The </w:t>
      </w:r>
      <w:r w:rsidR="00180113">
        <w:rPr>
          <w:rFonts w:cs="Arial"/>
          <w:color w:val="000000" w:themeColor="text1"/>
          <w:szCs w:val="22"/>
        </w:rPr>
        <w:t>Pre-school Leader</w:t>
      </w:r>
      <w:r w:rsidRPr="000811D8">
        <w:rPr>
          <w:rFonts w:cs="Arial"/>
          <w:color w:val="000000" w:themeColor="text1"/>
          <w:szCs w:val="22"/>
        </w:rPr>
        <w:t xml:space="preserve"> informs the parent/carer that the file is now ready and invites him/her to make an appointment to view it.</w:t>
      </w:r>
    </w:p>
    <w:p w14:paraId="7DD11D85" w14:textId="51F6451C" w:rsidR="00B32701" w:rsidRPr="000811D8" w:rsidRDefault="00B32701" w:rsidP="00517FBD">
      <w:pPr>
        <w:numPr>
          <w:ilvl w:val="0"/>
          <w:numId w:val="1"/>
        </w:numPr>
        <w:spacing w:before="120" w:after="120"/>
        <w:rPr>
          <w:rFonts w:cs="Arial"/>
          <w:color w:val="000000" w:themeColor="text1"/>
          <w:szCs w:val="22"/>
        </w:rPr>
      </w:pPr>
      <w:r w:rsidRPr="58A0AE3C">
        <w:rPr>
          <w:rFonts w:cs="Arial"/>
          <w:color w:val="000000" w:themeColor="text1"/>
          <w:szCs w:val="22"/>
        </w:rPr>
        <w:t xml:space="preserve">The </w:t>
      </w:r>
      <w:r w:rsidR="004252A2">
        <w:rPr>
          <w:rFonts w:cs="Arial"/>
          <w:color w:val="000000" w:themeColor="text1"/>
          <w:szCs w:val="22"/>
        </w:rPr>
        <w:t>Pre-school Lead</w:t>
      </w:r>
      <w:r w:rsidRPr="58A0AE3C">
        <w:rPr>
          <w:rFonts w:cs="Arial"/>
          <w:color w:val="000000" w:themeColor="text1"/>
          <w:szCs w:val="22"/>
        </w:rPr>
        <w:t>er and the</w:t>
      </w:r>
      <w:r w:rsidR="004252A2">
        <w:rPr>
          <w:rFonts w:cs="Arial"/>
          <w:color w:val="000000" w:themeColor="text1"/>
          <w:szCs w:val="22"/>
        </w:rPr>
        <w:t xml:space="preserve"> committee chair</w:t>
      </w:r>
      <w:r w:rsidRPr="58A0AE3C">
        <w:rPr>
          <w:rFonts w:cs="Arial"/>
          <w:color w:val="000000" w:themeColor="text1"/>
          <w:szCs w:val="22"/>
        </w:rPr>
        <w:t xml:space="preserve"> meet with the parent/carer to go through the file, explaining the process as well as what the content records about the child and the work that has been done. Only the persons with parental responsibility can attend that meeting, or the parent’s/carer’s legal representative or interpreter.</w:t>
      </w:r>
    </w:p>
    <w:p w14:paraId="5A667066"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The parent/carer may take a copy of the prepared file, but it is never handed over without discussion.</w:t>
      </w:r>
    </w:p>
    <w:p w14:paraId="26F2E747"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4F9F49B0" w14:textId="56031943"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If a parent/carer feels aggrieved about any entry in the file, or the resulting outcome, then the parent/carer should be referred to</w:t>
      </w:r>
      <w:r w:rsidR="00656857">
        <w:rPr>
          <w:rFonts w:cs="Arial"/>
          <w:color w:val="000000" w:themeColor="text1"/>
          <w:szCs w:val="22"/>
        </w:rPr>
        <w:t xml:space="preserve"> the </w:t>
      </w:r>
      <w:r w:rsidRPr="000811D8">
        <w:rPr>
          <w:rFonts w:cs="Arial"/>
          <w:color w:val="000000" w:themeColor="text1"/>
          <w:szCs w:val="22"/>
        </w:rPr>
        <w:t xml:space="preserve">Complaints procedure for parents/carers and service users. </w:t>
      </w:r>
    </w:p>
    <w:p w14:paraId="2CDAB5F0"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The law requires that information held must be accurate, and if a parent/carer says the information held is inaccurate then the parent/carer has a right to request it to be changed. However, this only pertains to factual inaccuracies. Where the disputed entry is a matter of opinion, professional judgement, or represents a different view of the matter than that held by the parent/carer, the setting retains the right not to change the entry but can record the parent’s/carer’s view. In most cases, a parent/carer would have had the opportunity at the time to state their side of the matter, and this should have been recorded there and then.</w:t>
      </w:r>
    </w:p>
    <w:p w14:paraId="5D827939"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If there are any controversial aspects of the content of a client’s file, legal advice must be sought. This might be where there is a court case between parents or where social care or the police may be considering legal action, or where a case has already completed, and an appeal process is underway.</w:t>
      </w:r>
    </w:p>
    <w:p w14:paraId="71717305" w14:textId="77777777" w:rsidR="00B32701" w:rsidRPr="000811D8" w:rsidRDefault="00B32701" w:rsidP="00517FBD">
      <w:pPr>
        <w:numPr>
          <w:ilvl w:val="0"/>
          <w:numId w:val="1"/>
        </w:numPr>
        <w:spacing w:before="120" w:after="120"/>
        <w:rPr>
          <w:rFonts w:cs="Arial"/>
          <w:color w:val="000000" w:themeColor="text1"/>
          <w:szCs w:val="22"/>
        </w:rPr>
      </w:pPr>
      <w:r w:rsidRPr="000811D8">
        <w:rPr>
          <w:rFonts w:cs="Arial"/>
          <w:color w:val="000000" w:themeColor="text1"/>
          <w:szCs w:val="22"/>
        </w:rPr>
        <w:t>A setting should never ‘under-record’ for fear of the parent/carer seeing, nor should they make ‘personal notes’ elsewhere.</w:t>
      </w:r>
    </w:p>
    <w:p w14:paraId="3B79CC17" w14:textId="77777777" w:rsidR="006B4810" w:rsidRPr="009946D0" w:rsidRDefault="006B4810" w:rsidP="00FF29C7">
      <w:pPr>
        <w:tabs>
          <w:tab w:val="left" w:pos="1300"/>
        </w:tabs>
        <w:spacing w:before="120" w:after="120"/>
        <w:rPr>
          <w:rFonts w:cs="Arial"/>
          <w:bCs/>
          <w:szCs w:val="22"/>
        </w:rPr>
      </w:pPr>
    </w:p>
    <w:p w14:paraId="1CA11677" w14:textId="7C41476A" w:rsidR="006B4810" w:rsidRPr="009946D0" w:rsidRDefault="006B4810" w:rsidP="00FF29C7">
      <w:pPr>
        <w:spacing w:before="120" w:after="120"/>
        <w:rPr>
          <w:rFonts w:cs="Arial"/>
          <w:bCs/>
          <w:szCs w:val="22"/>
        </w:rPr>
      </w:pPr>
      <w:r w:rsidRPr="009946D0">
        <w:rPr>
          <w:rFonts w:cs="Arial"/>
          <w:bCs/>
          <w:szCs w:val="22"/>
        </w:rPr>
        <w:t>This procedure was adopted at a meeting of Thames Pre-school Committee</w:t>
      </w:r>
    </w:p>
    <w:sectPr w:rsidR="006B4810" w:rsidRPr="009946D0" w:rsidSect="00104D22">
      <w:footerReference w:type="default" r:id="rId12"/>
      <w:footerReference w:type="first" r:id="rId13"/>
      <w:endnotePr>
        <w:numRestart w:val="eachSect"/>
      </w:endnotePr>
      <w:pgSz w:w="11906" w:h="16838"/>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D44C" w14:textId="77777777" w:rsidR="00517FBD" w:rsidRDefault="00517FBD">
      <w:r>
        <w:separator/>
      </w:r>
    </w:p>
  </w:endnote>
  <w:endnote w:type="continuationSeparator" w:id="0">
    <w:p w14:paraId="74EEBB0E" w14:textId="77777777" w:rsidR="00517FBD" w:rsidRDefault="00517FBD">
      <w:r>
        <w:continuationSeparator/>
      </w:r>
    </w:p>
  </w:endnote>
  <w:endnote w:type="continuationNotice" w:id="1">
    <w:p w14:paraId="42F7A2FA" w14:textId="77777777" w:rsidR="00517FBD" w:rsidRDefault="00517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376606"/>
      <w:docPartObj>
        <w:docPartGallery w:val="Page Numbers (Bottom of Page)"/>
        <w:docPartUnique/>
      </w:docPartObj>
    </w:sdtPr>
    <w:sdtEndPr>
      <w:rPr>
        <w:sz w:val="12"/>
        <w:szCs w:val="12"/>
      </w:rPr>
    </w:sdtEndPr>
    <w:sdtContent>
      <w:p w14:paraId="1C2C143F" w14:textId="77777777" w:rsidR="00136B5D" w:rsidRDefault="00136B5D">
        <w:pPr>
          <w:pStyle w:val="Footer"/>
          <w:jc w:val="center"/>
        </w:pPr>
        <w:r>
          <w:fldChar w:fldCharType="begin"/>
        </w:r>
        <w:r>
          <w:instrText>PAGE   \* MERGEFORMAT</w:instrText>
        </w:r>
        <w:r>
          <w:fldChar w:fldCharType="separate"/>
        </w:r>
        <w:r>
          <w:t>2</w:t>
        </w:r>
        <w:r>
          <w:fldChar w:fldCharType="end"/>
        </w:r>
      </w:p>
      <w:p w14:paraId="467B745C" w14:textId="08FC4A0D" w:rsidR="00136B5D" w:rsidRPr="00136B5D" w:rsidRDefault="00136B5D" w:rsidP="00136B5D">
        <w:pPr>
          <w:pStyle w:val="Footer"/>
          <w:jc w:val="right"/>
          <w:rPr>
            <w:sz w:val="12"/>
            <w:szCs w:val="12"/>
          </w:rPr>
        </w:pPr>
        <w:r w:rsidRPr="00136B5D">
          <w:rPr>
            <w:sz w:val="12"/>
            <w:szCs w:val="12"/>
          </w:rPr>
          <w:t>Clientaccess26</w:t>
        </w:r>
      </w:p>
    </w:sdtContent>
  </w:sdt>
  <w:p w14:paraId="0477E5A1" w14:textId="3077EA9C" w:rsidR="5BCA6E6A" w:rsidRPr="006B4810" w:rsidRDefault="5BCA6E6A" w:rsidP="006B4810">
    <w:pPr>
      <w:pStyle w:val="Footer"/>
      <w:jc w:val="righ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A7DC" w14:textId="52E279DD" w:rsidR="007A2C9A" w:rsidRPr="002B6D52" w:rsidRDefault="007A2C9A" w:rsidP="00104D22">
    <w:pPr>
      <w:pStyle w:val="Footer"/>
      <w:jc w:val="center"/>
      <w:rPr>
        <w:sz w:val="12"/>
        <w:szCs w:val="12"/>
      </w:rPr>
    </w:pPr>
  </w:p>
  <w:p w14:paraId="3C90D8A9" w14:textId="77777777" w:rsidR="007A2C9A" w:rsidRDefault="007A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EF97" w14:textId="77777777" w:rsidR="00517FBD" w:rsidRDefault="00517FBD">
      <w:r>
        <w:separator/>
      </w:r>
    </w:p>
  </w:footnote>
  <w:footnote w:type="continuationSeparator" w:id="0">
    <w:p w14:paraId="3B55D29C" w14:textId="77777777" w:rsidR="00517FBD" w:rsidRDefault="00517FBD">
      <w:r>
        <w:continuationSeparator/>
      </w:r>
    </w:p>
  </w:footnote>
  <w:footnote w:type="continuationNotice" w:id="1">
    <w:p w14:paraId="7554C9A9" w14:textId="77777777" w:rsidR="00517FBD" w:rsidRDefault="00517F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num w:numId="1" w16cid:durableId="1840389464">
    <w:abstractNumId w:val="0"/>
  </w:num>
  <w:num w:numId="2" w16cid:durableId="140707020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5B3E"/>
    <w:rsid w:val="00006E5A"/>
    <w:rsid w:val="0000732D"/>
    <w:rsid w:val="00007C12"/>
    <w:rsid w:val="0001039C"/>
    <w:rsid w:val="0001108D"/>
    <w:rsid w:val="00011520"/>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3BA"/>
    <w:rsid w:val="00037B7D"/>
    <w:rsid w:val="0004122E"/>
    <w:rsid w:val="0004238E"/>
    <w:rsid w:val="000435B7"/>
    <w:rsid w:val="0004434D"/>
    <w:rsid w:val="00044371"/>
    <w:rsid w:val="000449E6"/>
    <w:rsid w:val="00044D96"/>
    <w:rsid w:val="00045792"/>
    <w:rsid w:val="00046825"/>
    <w:rsid w:val="00046BB8"/>
    <w:rsid w:val="0004747F"/>
    <w:rsid w:val="00047A1B"/>
    <w:rsid w:val="0005076D"/>
    <w:rsid w:val="00050808"/>
    <w:rsid w:val="00050FFE"/>
    <w:rsid w:val="00051841"/>
    <w:rsid w:val="0005286E"/>
    <w:rsid w:val="00052F5A"/>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6CA"/>
    <w:rsid w:val="00067B21"/>
    <w:rsid w:val="00067D81"/>
    <w:rsid w:val="00070614"/>
    <w:rsid w:val="000706B5"/>
    <w:rsid w:val="000715AC"/>
    <w:rsid w:val="00072544"/>
    <w:rsid w:val="00073016"/>
    <w:rsid w:val="000737FA"/>
    <w:rsid w:val="00073AE8"/>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0EAA"/>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6CB1"/>
    <w:rsid w:val="000D0758"/>
    <w:rsid w:val="000D17F4"/>
    <w:rsid w:val="000D266C"/>
    <w:rsid w:val="000D2A43"/>
    <w:rsid w:val="000D33AE"/>
    <w:rsid w:val="000D4150"/>
    <w:rsid w:val="000D44BA"/>
    <w:rsid w:val="000D5795"/>
    <w:rsid w:val="000D66A3"/>
    <w:rsid w:val="000D6E1A"/>
    <w:rsid w:val="000D7157"/>
    <w:rsid w:val="000D7308"/>
    <w:rsid w:val="000D7F77"/>
    <w:rsid w:val="000D7FBF"/>
    <w:rsid w:val="000E073E"/>
    <w:rsid w:val="000E09FF"/>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4D22"/>
    <w:rsid w:val="001053FD"/>
    <w:rsid w:val="001060F4"/>
    <w:rsid w:val="001064A7"/>
    <w:rsid w:val="00106522"/>
    <w:rsid w:val="00107164"/>
    <w:rsid w:val="001125A7"/>
    <w:rsid w:val="0011337A"/>
    <w:rsid w:val="00113503"/>
    <w:rsid w:val="0011462D"/>
    <w:rsid w:val="001147A3"/>
    <w:rsid w:val="00115157"/>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6B5D"/>
    <w:rsid w:val="001373C6"/>
    <w:rsid w:val="00137944"/>
    <w:rsid w:val="001402B1"/>
    <w:rsid w:val="00140BDD"/>
    <w:rsid w:val="0014242C"/>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113"/>
    <w:rsid w:val="001806E9"/>
    <w:rsid w:val="0018362D"/>
    <w:rsid w:val="001855D4"/>
    <w:rsid w:val="0018596F"/>
    <w:rsid w:val="00185D19"/>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01"/>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1F788B"/>
    <w:rsid w:val="002003FE"/>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D6C"/>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1FF4"/>
    <w:rsid w:val="002B253B"/>
    <w:rsid w:val="002B258B"/>
    <w:rsid w:val="002B26E5"/>
    <w:rsid w:val="002B3F11"/>
    <w:rsid w:val="002B5042"/>
    <w:rsid w:val="002B56B2"/>
    <w:rsid w:val="002B5755"/>
    <w:rsid w:val="002B5CE5"/>
    <w:rsid w:val="002B6462"/>
    <w:rsid w:val="002B6D5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38E"/>
    <w:rsid w:val="0030299E"/>
    <w:rsid w:val="00302F0A"/>
    <w:rsid w:val="003032FF"/>
    <w:rsid w:val="00303665"/>
    <w:rsid w:val="00303B4A"/>
    <w:rsid w:val="00303D93"/>
    <w:rsid w:val="00304485"/>
    <w:rsid w:val="00305680"/>
    <w:rsid w:val="00306100"/>
    <w:rsid w:val="003109AA"/>
    <w:rsid w:val="003115F7"/>
    <w:rsid w:val="003128D6"/>
    <w:rsid w:val="00313154"/>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6F8E"/>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6A3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B40"/>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34D1"/>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075D4"/>
    <w:rsid w:val="00407A42"/>
    <w:rsid w:val="004104A2"/>
    <w:rsid w:val="00411D17"/>
    <w:rsid w:val="00412024"/>
    <w:rsid w:val="004129AF"/>
    <w:rsid w:val="004137FC"/>
    <w:rsid w:val="004142CC"/>
    <w:rsid w:val="004145D2"/>
    <w:rsid w:val="00416E14"/>
    <w:rsid w:val="00416F72"/>
    <w:rsid w:val="00420461"/>
    <w:rsid w:val="00420F70"/>
    <w:rsid w:val="00420FA6"/>
    <w:rsid w:val="004241A7"/>
    <w:rsid w:val="004252A2"/>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0C9F"/>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B7DA1"/>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04A1"/>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17FBD"/>
    <w:rsid w:val="0052072C"/>
    <w:rsid w:val="00520810"/>
    <w:rsid w:val="00521EE4"/>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3906"/>
    <w:rsid w:val="00546488"/>
    <w:rsid w:val="005464A6"/>
    <w:rsid w:val="005467D5"/>
    <w:rsid w:val="00547E66"/>
    <w:rsid w:val="0055095A"/>
    <w:rsid w:val="005515ED"/>
    <w:rsid w:val="00551F41"/>
    <w:rsid w:val="0055366E"/>
    <w:rsid w:val="005540A6"/>
    <w:rsid w:val="005542CE"/>
    <w:rsid w:val="00554912"/>
    <w:rsid w:val="00554C7D"/>
    <w:rsid w:val="00555D2F"/>
    <w:rsid w:val="00555DE9"/>
    <w:rsid w:val="00555E9C"/>
    <w:rsid w:val="0055610D"/>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2E8E"/>
    <w:rsid w:val="005749B0"/>
    <w:rsid w:val="00574AC7"/>
    <w:rsid w:val="0057568A"/>
    <w:rsid w:val="005770E6"/>
    <w:rsid w:val="005772D9"/>
    <w:rsid w:val="00577797"/>
    <w:rsid w:val="005832C6"/>
    <w:rsid w:val="00583386"/>
    <w:rsid w:val="0058375E"/>
    <w:rsid w:val="0058435F"/>
    <w:rsid w:val="005849C3"/>
    <w:rsid w:val="00584B7F"/>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B7C34"/>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E7DAE"/>
    <w:rsid w:val="005F094A"/>
    <w:rsid w:val="005F2509"/>
    <w:rsid w:val="005F2511"/>
    <w:rsid w:val="005F2C6C"/>
    <w:rsid w:val="005F4AF5"/>
    <w:rsid w:val="005F4C07"/>
    <w:rsid w:val="005F51C1"/>
    <w:rsid w:val="005F5BDD"/>
    <w:rsid w:val="005F5F27"/>
    <w:rsid w:val="005F6913"/>
    <w:rsid w:val="005F696F"/>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1E"/>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29A4"/>
    <w:rsid w:val="00653D34"/>
    <w:rsid w:val="00654DEB"/>
    <w:rsid w:val="00655147"/>
    <w:rsid w:val="0065685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4EB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60CD"/>
    <w:rsid w:val="006A793C"/>
    <w:rsid w:val="006B0031"/>
    <w:rsid w:val="006B0ADF"/>
    <w:rsid w:val="006B1AD2"/>
    <w:rsid w:val="006B1DAE"/>
    <w:rsid w:val="006B1EDA"/>
    <w:rsid w:val="006B1F4C"/>
    <w:rsid w:val="006B23B1"/>
    <w:rsid w:val="006B2901"/>
    <w:rsid w:val="006B3EF3"/>
    <w:rsid w:val="006B42FE"/>
    <w:rsid w:val="006B4810"/>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057"/>
    <w:rsid w:val="00700777"/>
    <w:rsid w:val="00700C59"/>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7EF"/>
    <w:rsid w:val="00747A32"/>
    <w:rsid w:val="007501B0"/>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29CD"/>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2C9A"/>
    <w:rsid w:val="007A413B"/>
    <w:rsid w:val="007A4DE1"/>
    <w:rsid w:val="007A51A4"/>
    <w:rsid w:val="007A6D95"/>
    <w:rsid w:val="007B1B26"/>
    <w:rsid w:val="007B1B9F"/>
    <w:rsid w:val="007B1E52"/>
    <w:rsid w:val="007B26A8"/>
    <w:rsid w:val="007B2876"/>
    <w:rsid w:val="007B2B32"/>
    <w:rsid w:val="007B4002"/>
    <w:rsid w:val="007B462D"/>
    <w:rsid w:val="007B55E6"/>
    <w:rsid w:val="007B63F0"/>
    <w:rsid w:val="007B6F71"/>
    <w:rsid w:val="007B711E"/>
    <w:rsid w:val="007B7420"/>
    <w:rsid w:val="007B7617"/>
    <w:rsid w:val="007C049E"/>
    <w:rsid w:val="007C0EF9"/>
    <w:rsid w:val="007C1177"/>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1DCA"/>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3A1"/>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3193"/>
    <w:rsid w:val="00963AE9"/>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6D0"/>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27F3"/>
    <w:rsid w:val="009C3C3D"/>
    <w:rsid w:val="009C3DA9"/>
    <w:rsid w:val="009C585E"/>
    <w:rsid w:val="009C6268"/>
    <w:rsid w:val="009C6ECB"/>
    <w:rsid w:val="009D1663"/>
    <w:rsid w:val="009D171C"/>
    <w:rsid w:val="009D2F94"/>
    <w:rsid w:val="009D371B"/>
    <w:rsid w:val="009D465A"/>
    <w:rsid w:val="009D4C41"/>
    <w:rsid w:val="009D51E2"/>
    <w:rsid w:val="009D533D"/>
    <w:rsid w:val="009D53C9"/>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0AC9"/>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4E14"/>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46002"/>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1A47"/>
    <w:rsid w:val="00A923AD"/>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1DEF"/>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17F"/>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2701"/>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855"/>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06FA4"/>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2DCB"/>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558"/>
    <w:rsid w:val="00C757C3"/>
    <w:rsid w:val="00C75871"/>
    <w:rsid w:val="00C771B6"/>
    <w:rsid w:val="00C779D9"/>
    <w:rsid w:val="00C81514"/>
    <w:rsid w:val="00C82AFF"/>
    <w:rsid w:val="00C82EB7"/>
    <w:rsid w:val="00C841D0"/>
    <w:rsid w:val="00C8505E"/>
    <w:rsid w:val="00C85EDE"/>
    <w:rsid w:val="00C86896"/>
    <w:rsid w:val="00C86B77"/>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4C12"/>
    <w:rsid w:val="00CB55E1"/>
    <w:rsid w:val="00CB65BD"/>
    <w:rsid w:val="00CB6D8A"/>
    <w:rsid w:val="00CC04E6"/>
    <w:rsid w:val="00CC0999"/>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2ED5"/>
    <w:rsid w:val="00D534BB"/>
    <w:rsid w:val="00D53527"/>
    <w:rsid w:val="00D53EC5"/>
    <w:rsid w:val="00D5554E"/>
    <w:rsid w:val="00D561F5"/>
    <w:rsid w:val="00D56BEC"/>
    <w:rsid w:val="00D6095D"/>
    <w:rsid w:val="00D60DBC"/>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376"/>
    <w:rsid w:val="00DB17EA"/>
    <w:rsid w:val="00DB2115"/>
    <w:rsid w:val="00DB26E6"/>
    <w:rsid w:val="00DB2936"/>
    <w:rsid w:val="00DB2EDD"/>
    <w:rsid w:val="00DB33E0"/>
    <w:rsid w:val="00DB3604"/>
    <w:rsid w:val="00DB3856"/>
    <w:rsid w:val="00DB469B"/>
    <w:rsid w:val="00DB530F"/>
    <w:rsid w:val="00DB7090"/>
    <w:rsid w:val="00DB7C34"/>
    <w:rsid w:val="00DC0CA7"/>
    <w:rsid w:val="00DC1D61"/>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012"/>
    <w:rsid w:val="00DE041D"/>
    <w:rsid w:val="00DE0C2F"/>
    <w:rsid w:val="00DE18FC"/>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68E9"/>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4A7"/>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3FC9"/>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5FF"/>
    <w:rsid w:val="00E72E0F"/>
    <w:rsid w:val="00E72F7E"/>
    <w:rsid w:val="00E73906"/>
    <w:rsid w:val="00E73AEF"/>
    <w:rsid w:val="00E73C53"/>
    <w:rsid w:val="00E747CB"/>
    <w:rsid w:val="00E74E86"/>
    <w:rsid w:val="00E75F05"/>
    <w:rsid w:val="00E761B1"/>
    <w:rsid w:val="00E77331"/>
    <w:rsid w:val="00E77630"/>
    <w:rsid w:val="00E77E7F"/>
    <w:rsid w:val="00E80EA3"/>
    <w:rsid w:val="00E8137B"/>
    <w:rsid w:val="00E829C0"/>
    <w:rsid w:val="00E82EB1"/>
    <w:rsid w:val="00E83640"/>
    <w:rsid w:val="00E83C6E"/>
    <w:rsid w:val="00E8489B"/>
    <w:rsid w:val="00E849FE"/>
    <w:rsid w:val="00E85FAE"/>
    <w:rsid w:val="00E872DB"/>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6BF"/>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3D38"/>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278BD"/>
    <w:rsid w:val="00F32408"/>
    <w:rsid w:val="00F32A99"/>
    <w:rsid w:val="00F32E4E"/>
    <w:rsid w:val="00F330DA"/>
    <w:rsid w:val="00F3337E"/>
    <w:rsid w:val="00F3616B"/>
    <w:rsid w:val="00F36357"/>
    <w:rsid w:val="00F36931"/>
    <w:rsid w:val="00F37E79"/>
    <w:rsid w:val="00F402AA"/>
    <w:rsid w:val="00F402B7"/>
    <w:rsid w:val="00F414EF"/>
    <w:rsid w:val="00F41991"/>
    <w:rsid w:val="00F4278C"/>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3B7E"/>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29C7"/>
    <w:rsid w:val="00FF380A"/>
    <w:rsid w:val="00FF4369"/>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1E6DE57"/>
    <w:rsid w:val="42CA0936"/>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BCA6E6A"/>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2.xml><?xml version="1.0" encoding="utf-8"?>
<ds:datastoreItem xmlns:ds="http://schemas.openxmlformats.org/officeDocument/2006/customXml" ds:itemID="{69EAFEC7-3DE9-4330-835E-D0D70574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1038</Words>
  <Characters>5920</Characters>
  <Application>Microsoft Office Word</Application>
  <DocSecurity>0</DocSecurity>
  <Lines>49</Lines>
  <Paragraphs>13</Paragraphs>
  <ScaleCrop>false</ScaleCrop>
  <Company>Hewlett-Packard Company</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paula maxted</cp:lastModifiedBy>
  <cp:revision>2</cp:revision>
  <cp:lastPrinted>2019-04-17T19:39:00Z</cp:lastPrinted>
  <dcterms:created xsi:type="dcterms:W3CDTF">2026-08-29T20:37:00Z</dcterms:created>
  <dcterms:modified xsi:type="dcterms:W3CDTF">2026-08-29T20:37:00Z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